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627CDE0" w14:textId="77777777" w:rsidR="008D39EA" w:rsidRPr="008D39EA" w:rsidRDefault="008D39EA" w:rsidP="00333303">
      <w:pPr>
        <w:jc w:val="center"/>
        <w:rPr>
          <w:rFonts w:ascii="Adapter PE Text" w:hAnsi="Adapter PE Text"/>
          <w:b/>
          <w:bCs/>
          <w:sz w:val="32"/>
          <w:szCs w:val="32"/>
          <w:lang w:val="en-GB"/>
        </w:rPr>
      </w:pPr>
      <w:r w:rsidRPr="008D39EA">
        <w:rPr>
          <w:rFonts w:ascii="Adapter PE Text" w:hAnsi="Adapter PE Text"/>
          <w:b/>
          <w:bCs/>
          <w:sz w:val="32"/>
          <w:szCs w:val="32"/>
          <w:lang w:val="en-GB"/>
        </w:rPr>
        <w:t>Sans Souci Expands Signature Galileo and Branchy Product Lines</w:t>
      </w:r>
    </w:p>
    <w:p w14:paraId="3437607E" w14:textId="308E79D8" w:rsidR="00333303" w:rsidRDefault="00E0539E" w:rsidP="00333303">
      <w:pPr>
        <w:jc w:val="both"/>
        <w:rPr>
          <w:lang w:val="en-GB"/>
        </w:rPr>
      </w:pPr>
      <w:r w:rsidRPr="00E0539E">
        <w:rPr>
          <w:noProof/>
          <w:lang w:val="en-GB"/>
        </w:rPr>
        <w:drawing>
          <wp:inline distT="0" distB="0" distL="0" distR="0" wp14:anchorId="64E50DFC" wp14:editId="412DE466">
            <wp:extent cx="5760720" cy="3543300"/>
            <wp:effectExtent l="0" t="0" r="5080" b="0"/>
            <wp:docPr id="668151865" name="Obrázek 1" descr="Obsah obrázku váza, interiér, socha, zeď&#10;&#10;Obsah vygenerovaný umělou inteligencí může být nesprávn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8151865" name="Obrázek 1" descr="Obsah obrázku váza, interiér, socha, zeď&#10;&#10;Obsah vygenerovaný umělou inteligencí může být nesprávný."/>
                    <pic:cNvPicPr/>
                  </pic:nvPicPr>
                  <pic:blipFill>
                    <a:blip r:embed="rId7"/>
                    <a:stretch>
                      <a:fillRect/>
                    </a:stretch>
                  </pic:blipFill>
                  <pic:spPr>
                    <a:xfrm>
                      <a:off x="0" y="0"/>
                      <a:ext cx="5760720" cy="3543300"/>
                    </a:xfrm>
                    <a:prstGeom prst="rect">
                      <a:avLst/>
                    </a:prstGeom>
                  </pic:spPr>
                </pic:pic>
              </a:graphicData>
            </a:graphic>
          </wp:inline>
        </w:drawing>
      </w:r>
    </w:p>
    <w:p w14:paraId="12B30B15" w14:textId="17210DE1" w:rsidR="0024703D" w:rsidRDefault="0024703D" w:rsidP="0024703D">
      <w:pPr>
        <w:jc w:val="both"/>
        <w:rPr>
          <w:b/>
          <w:bCs/>
          <w:lang w:val="en-GB"/>
        </w:rPr>
      </w:pPr>
      <w:r w:rsidRPr="0024703D">
        <w:rPr>
          <w:b/>
          <w:bCs/>
          <w:lang w:val="en-GB"/>
        </w:rPr>
        <w:t xml:space="preserve">Prague, Czech Republic, May 2025 – Sans Souci, the renowned Czech lighting brand known for its unique design and innovative approach, proudly announces the expansion of two of its signature product lines: Galileo and Branchy. The latest additions </w:t>
      </w:r>
      <w:r>
        <w:rPr>
          <w:b/>
          <w:bCs/>
          <w:lang w:val="en-GB"/>
        </w:rPr>
        <w:t>include</w:t>
      </w:r>
      <w:r w:rsidR="00C86439">
        <w:rPr>
          <w:b/>
          <w:bCs/>
          <w:lang w:val="en-GB"/>
        </w:rPr>
        <w:t xml:space="preserve"> exceptionally crafted</w:t>
      </w:r>
      <w:r>
        <w:rPr>
          <w:b/>
          <w:bCs/>
          <w:lang w:val="en-GB"/>
        </w:rPr>
        <w:t xml:space="preserve"> </w:t>
      </w:r>
      <w:r w:rsidRPr="0024703D">
        <w:rPr>
          <w:b/>
          <w:bCs/>
          <w:lang w:val="en-GB"/>
        </w:rPr>
        <w:t>table lamps, floor lamps, wall sconces,</w:t>
      </w:r>
      <w:r w:rsidR="00C86439">
        <w:rPr>
          <w:b/>
          <w:bCs/>
          <w:lang w:val="en-GB"/>
        </w:rPr>
        <w:t xml:space="preserve"> pendant</w:t>
      </w:r>
      <w:r w:rsidRPr="0024703D">
        <w:rPr>
          <w:b/>
          <w:bCs/>
          <w:lang w:val="en-GB"/>
        </w:rPr>
        <w:t xml:space="preserve"> and new linear suspension formats.</w:t>
      </w:r>
    </w:p>
    <w:p w14:paraId="3B5E09FE" w14:textId="0BE39F67" w:rsidR="008D39EA" w:rsidRDefault="008D39EA" w:rsidP="00333303">
      <w:pPr>
        <w:jc w:val="both"/>
        <w:rPr>
          <w:lang w:val="en-GB"/>
        </w:rPr>
      </w:pPr>
      <w:r w:rsidRPr="008D39EA">
        <w:rPr>
          <w:lang w:val="en-GB"/>
        </w:rPr>
        <w:t xml:space="preserve">Until now, the Branchy collection featured linear </w:t>
      </w:r>
      <w:r w:rsidR="00C86439">
        <w:rPr>
          <w:lang w:val="en-GB"/>
        </w:rPr>
        <w:t>suspension pendants</w:t>
      </w:r>
      <w:r w:rsidRPr="008D39EA">
        <w:rPr>
          <w:lang w:val="en-GB"/>
        </w:rPr>
        <w:t>, and Galileo offered pendant lighting exclusively. With this launch, both lines are elevated with new formats that extend their storytelling across more intimate and versatile lighting scenarios.</w:t>
      </w:r>
    </w:p>
    <w:p w14:paraId="462534F8" w14:textId="588239F0" w:rsidR="00B4046B" w:rsidRPr="008D39EA" w:rsidRDefault="00B4046B" w:rsidP="00333303">
      <w:pPr>
        <w:jc w:val="both"/>
        <w:rPr>
          <w:lang w:val="en-GB"/>
        </w:rPr>
      </w:pPr>
      <w:r w:rsidRPr="00B4046B">
        <w:rPr>
          <w:lang w:val="en-GB"/>
        </w:rPr>
        <w:t>“</w:t>
      </w:r>
      <w:r w:rsidRPr="00B70F58">
        <w:rPr>
          <w:i/>
          <w:iCs/>
          <w:lang w:val="en-GB"/>
        </w:rPr>
        <w:t xml:space="preserve">This expansion allows our designs to enter </w:t>
      </w:r>
      <w:r w:rsidR="00B70F58" w:rsidRPr="00B70F58">
        <w:rPr>
          <w:i/>
          <w:iCs/>
          <w:lang w:val="en-GB"/>
        </w:rPr>
        <w:t>a broader range of</w:t>
      </w:r>
      <w:r w:rsidRPr="00B70F58">
        <w:rPr>
          <w:i/>
          <w:iCs/>
          <w:lang w:val="en-GB"/>
        </w:rPr>
        <w:t xml:space="preserve"> spaces without losing their narrative power</w:t>
      </w:r>
      <w:r w:rsidRPr="00B4046B">
        <w:rPr>
          <w:lang w:val="en-GB"/>
        </w:rPr>
        <w:t xml:space="preserve">,” says Karel </w:t>
      </w:r>
      <w:proofErr w:type="spellStart"/>
      <w:r w:rsidRPr="00B4046B">
        <w:rPr>
          <w:lang w:val="en-GB"/>
        </w:rPr>
        <w:t>Páral</w:t>
      </w:r>
      <w:proofErr w:type="spellEnd"/>
      <w:r w:rsidRPr="00B4046B">
        <w:rPr>
          <w:lang w:val="en-GB"/>
        </w:rPr>
        <w:t xml:space="preserve">, </w:t>
      </w:r>
      <w:r w:rsidR="00B70F58" w:rsidRPr="00B70F58">
        <w:rPr>
          <w:lang w:val="en-GB"/>
        </w:rPr>
        <w:t xml:space="preserve">Global Sales Executive </w:t>
      </w:r>
      <w:r w:rsidR="00B70F58">
        <w:rPr>
          <w:lang w:val="en-GB"/>
        </w:rPr>
        <w:t>f</w:t>
      </w:r>
      <w:r w:rsidR="00B70F58" w:rsidRPr="00B70F58">
        <w:rPr>
          <w:lang w:val="en-GB"/>
        </w:rPr>
        <w:t>or B2</w:t>
      </w:r>
      <w:r w:rsidR="00B70F58">
        <w:rPr>
          <w:lang w:val="en-GB"/>
        </w:rPr>
        <w:t>B</w:t>
      </w:r>
      <w:r w:rsidR="00B70F58" w:rsidRPr="00B70F58">
        <w:rPr>
          <w:lang w:val="en-GB"/>
        </w:rPr>
        <w:t xml:space="preserve"> Development </w:t>
      </w:r>
      <w:r w:rsidR="00B70F58">
        <w:rPr>
          <w:lang w:val="en-GB"/>
        </w:rPr>
        <w:t>a</w:t>
      </w:r>
      <w:r w:rsidR="00B70F58" w:rsidRPr="00B70F58">
        <w:rPr>
          <w:lang w:val="en-GB"/>
        </w:rPr>
        <w:t>nd Nanocoating</w:t>
      </w:r>
      <w:r w:rsidR="00B70F58">
        <w:rPr>
          <w:lang w:val="en-GB"/>
        </w:rPr>
        <w:t xml:space="preserve"> </w:t>
      </w:r>
      <w:r w:rsidRPr="00B4046B">
        <w:rPr>
          <w:lang w:val="en-GB"/>
        </w:rPr>
        <w:t>at Sans Souci. “</w:t>
      </w:r>
      <w:r w:rsidRPr="00B70F58">
        <w:rPr>
          <w:i/>
          <w:iCs/>
          <w:lang w:val="en-GB"/>
        </w:rPr>
        <w:t>It’s about creating presence, whether on a grand scale or in the quiet corners of a room</w:t>
      </w:r>
      <w:r w:rsidRPr="00B4046B">
        <w:rPr>
          <w:lang w:val="en-GB"/>
        </w:rPr>
        <w:t>.”</w:t>
      </w:r>
    </w:p>
    <w:p w14:paraId="21B21ED1" w14:textId="77777777" w:rsidR="008D39EA" w:rsidRPr="008D39EA" w:rsidRDefault="008D39EA" w:rsidP="00333303">
      <w:pPr>
        <w:jc w:val="both"/>
        <w:rPr>
          <w:b/>
          <w:bCs/>
          <w:lang w:val="en-GB"/>
        </w:rPr>
      </w:pPr>
      <w:r w:rsidRPr="008D39EA">
        <w:rPr>
          <w:b/>
          <w:bCs/>
          <w:lang w:val="en-GB"/>
        </w:rPr>
        <w:t>Galileo: Light as Discovery</w:t>
      </w:r>
    </w:p>
    <w:p w14:paraId="65C30744" w14:textId="497B9417" w:rsidR="00C86439" w:rsidRPr="00C86439" w:rsidRDefault="00C86439" w:rsidP="00333303">
      <w:pPr>
        <w:jc w:val="both"/>
        <w:rPr>
          <w:lang w:val="en-GB"/>
        </w:rPr>
      </w:pPr>
      <w:r w:rsidRPr="00C86439">
        <w:rPr>
          <w:lang w:val="en-GB"/>
        </w:rPr>
        <w:t xml:space="preserve">Inspired by the interplay of light and shadow, Galileo transforms lighting into an exploration of perception. At its core, a luminous glass orb radiates light, framed by </w:t>
      </w:r>
      <w:r w:rsidRPr="00C86439">
        <w:rPr>
          <w:lang w:val="en-GB"/>
        </w:rPr>
        <w:lastRenderedPageBreak/>
        <w:t>reflective nanocoated elements that evoke the eternal dance of the sun and moon. Designed by Martin Opl, the expanded line now includes:</w:t>
      </w:r>
    </w:p>
    <w:p w14:paraId="5E556C5C" w14:textId="23126CA2" w:rsidR="008D39EA" w:rsidRPr="00333303" w:rsidRDefault="008D39EA" w:rsidP="00333303">
      <w:pPr>
        <w:pStyle w:val="Odstavecseseznamem"/>
        <w:numPr>
          <w:ilvl w:val="0"/>
          <w:numId w:val="4"/>
        </w:numPr>
        <w:jc w:val="both"/>
        <w:rPr>
          <w:lang w:val="en-GB"/>
        </w:rPr>
      </w:pPr>
      <w:r w:rsidRPr="00333303">
        <w:rPr>
          <w:b/>
          <w:bCs/>
          <w:lang w:val="en-GB"/>
        </w:rPr>
        <w:t>Table Lamp</w:t>
      </w:r>
      <w:r w:rsidRPr="00333303">
        <w:rPr>
          <w:lang w:val="en-GB"/>
        </w:rPr>
        <w:t xml:space="preserve"> – A compact statement piece ideal for desks or nightstands, its glowing orb and mirrored backdrop explore contrast in a sculptural form.</w:t>
      </w:r>
    </w:p>
    <w:p w14:paraId="0E2AE003" w14:textId="5EBB186E" w:rsidR="008D39EA" w:rsidRPr="00333303" w:rsidRDefault="00333303" w:rsidP="00333303">
      <w:pPr>
        <w:pStyle w:val="Odstavecseseznamem"/>
        <w:numPr>
          <w:ilvl w:val="0"/>
          <w:numId w:val="4"/>
        </w:numPr>
        <w:jc w:val="both"/>
        <w:rPr>
          <w:lang w:val="en-GB"/>
        </w:rPr>
      </w:pPr>
      <w:r w:rsidRPr="00333303">
        <w:rPr>
          <w:b/>
          <w:bCs/>
          <w:lang w:val="en-GB"/>
        </w:rPr>
        <w:t>F</w:t>
      </w:r>
      <w:r w:rsidR="008D39EA" w:rsidRPr="00333303">
        <w:rPr>
          <w:b/>
          <w:bCs/>
          <w:lang w:val="en-GB"/>
        </w:rPr>
        <w:t>loor Lamp</w:t>
      </w:r>
      <w:r w:rsidR="008D39EA" w:rsidRPr="00333303">
        <w:rPr>
          <w:lang w:val="en-GB"/>
        </w:rPr>
        <w:t xml:space="preserve"> – With its refined verticality, this design brings </w:t>
      </w:r>
      <w:r w:rsidR="00C86439">
        <w:rPr>
          <w:lang w:val="en-GB"/>
        </w:rPr>
        <w:t>sophisticated</w:t>
      </w:r>
      <w:r w:rsidR="008D39EA" w:rsidRPr="00333303">
        <w:rPr>
          <w:lang w:val="en-GB"/>
        </w:rPr>
        <w:t xml:space="preserve"> presence to living rooms, lounges, or hospitality spaces.</w:t>
      </w:r>
    </w:p>
    <w:p w14:paraId="1DE09DB9" w14:textId="645B2F5E" w:rsidR="008D39EA" w:rsidRPr="00333303" w:rsidRDefault="008D39EA" w:rsidP="00333303">
      <w:pPr>
        <w:pStyle w:val="Odstavecseseznamem"/>
        <w:numPr>
          <w:ilvl w:val="0"/>
          <w:numId w:val="4"/>
        </w:numPr>
        <w:jc w:val="both"/>
        <w:rPr>
          <w:lang w:val="en-GB"/>
        </w:rPr>
      </w:pPr>
      <w:r w:rsidRPr="00333303">
        <w:rPr>
          <w:b/>
          <w:bCs/>
          <w:lang w:val="en-GB"/>
        </w:rPr>
        <w:t>Wall Sconce</w:t>
      </w:r>
      <w:r w:rsidRPr="00333303">
        <w:rPr>
          <w:lang w:val="en-GB"/>
        </w:rPr>
        <w:t xml:space="preserve"> – A sleek composition of light and reflection, perfect for corridors or as part of wall-mounted arrangements.</w:t>
      </w:r>
    </w:p>
    <w:p w14:paraId="4D0F7263" w14:textId="785419E6" w:rsidR="008D39EA" w:rsidRPr="00333303" w:rsidRDefault="008D39EA" w:rsidP="00333303">
      <w:pPr>
        <w:pStyle w:val="Odstavecseseznamem"/>
        <w:numPr>
          <w:ilvl w:val="0"/>
          <w:numId w:val="4"/>
        </w:numPr>
        <w:jc w:val="both"/>
        <w:rPr>
          <w:lang w:val="en-GB"/>
        </w:rPr>
      </w:pPr>
      <w:r w:rsidRPr="00333303">
        <w:rPr>
          <w:b/>
          <w:bCs/>
          <w:lang w:val="en-GB"/>
        </w:rPr>
        <w:t>Linear Suspension</w:t>
      </w:r>
      <w:r w:rsidRPr="00333303">
        <w:rPr>
          <w:lang w:val="en-GB"/>
        </w:rPr>
        <w:t xml:space="preserve"> – Newly introduced, this piece aligns multiple glowing orbs </w:t>
      </w:r>
      <w:r w:rsidR="00C86439">
        <w:rPr>
          <w:lang w:val="en-GB"/>
        </w:rPr>
        <w:t xml:space="preserve">in an </w:t>
      </w:r>
      <w:r w:rsidRPr="00333303">
        <w:rPr>
          <w:lang w:val="en-GB"/>
        </w:rPr>
        <w:t>installation ideal for dining or reception spaces.</w:t>
      </w:r>
    </w:p>
    <w:p w14:paraId="64A411EF" w14:textId="77777777" w:rsidR="008D39EA" w:rsidRPr="008D39EA" w:rsidRDefault="008D39EA" w:rsidP="00333303">
      <w:pPr>
        <w:jc w:val="both"/>
        <w:rPr>
          <w:b/>
          <w:bCs/>
          <w:lang w:val="en-GB"/>
        </w:rPr>
      </w:pPr>
      <w:r w:rsidRPr="008D39EA">
        <w:rPr>
          <w:b/>
          <w:bCs/>
          <w:lang w:val="en-GB"/>
        </w:rPr>
        <w:t>Branchy: Where Fire Met Wood</w:t>
      </w:r>
    </w:p>
    <w:p w14:paraId="0550F317" w14:textId="77777777" w:rsidR="008D39EA" w:rsidRPr="008D39EA" w:rsidRDefault="008D39EA" w:rsidP="00333303">
      <w:pPr>
        <w:jc w:val="both"/>
        <w:rPr>
          <w:lang w:val="en-GB"/>
        </w:rPr>
      </w:pPr>
      <w:r w:rsidRPr="008D39EA">
        <w:rPr>
          <w:lang w:val="en-GB"/>
        </w:rPr>
        <w:t>Branchy tells the story of elemental energy, transforming the moment of the first lightning strike into a bold aesthetic language. Designed by William Sawaya, the collection uses elongated, branch-like forms in nanocoated and sandblasted crystal to capture nature’s tension between chaos and control. The expanded range includes:</w:t>
      </w:r>
    </w:p>
    <w:p w14:paraId="0D8A771A" w14:textId="70951C16" w:rsidR="008D39EA" w:rsidRPr="00333303" w:rsidRDefault="008D39EA" w:rsidP="00333303">
      <w:pPr>
        <w:pStyle w:val="Odstavecseseznamem"/>
        <w:numPr>
          <w:ilvl w:val="0"/>
          <w:numId w:val="5"/>
        </w:numPr>
        <w:jc w:val="both"/>
        <w:rPr>
          <w:lang w:val="en-GB"/>
        </w:rPr>
      </w:pPr>
      <w:r w:rsidRPr="00333303">
        <w:rPr>
          <w:b/>
          <w:bCs/>
          <w:lang w:val="en-GB"/>
        </w:rPr>
        <w:t>Table Lamp</w:t>
      </w:r>
      <w:r w:rsidRPr="00333303">
        <w:rPr>
          <w:lang w:val="en-GB"/>
        </w:rPr>
        <w:t xml:space="preserve"> – A compact form of refined contrast between metal and glass, offering soft, ambient light with natural inspiration.</w:t>
      </w:r>
    </w:p>
    <w:p w14:paraId="1407C756" w14:textId="5B8DE8E3" w:rsidR="008D39EA" w:rsidRPr="00333303" w:rsidRDefault="008D39EA" w:rsidP="00333303">
      <w:pPr>
        <w:pStyle w:val="Odstavecseseznamem"/>
        <w:numPr>
          <w:ilvl w:val="0"/>
          <w:numId w:val="5"/>
        </w:numPr>
        <w:jc w:val="both"/>
        <w:rPr>
          <w:lang w:val="en-GB"/>
        </w:rPr>
      </w:pPr>
      <w:r w:rsidRPr="00333303">
        <w:rPr>
          <w:b/>
          <w:bCs/>
          <w:lang w:val="en-GB"/>
        </w:rPr>
        <w:t>Floor Lamp</w:t>
      </w:r>
      <w:r w:rsidRPr="00333303">
        <w:rPr>
          <w:lang w:val="en-GB"/>
        </w:rPr>
        <w:t xml:space="preserve"> – An upward-reaching structure that brings elegance and drama to reading corners or open-plan interiors.</w:t>
      </w:r>
    </w:p>
    <w:p w14:paraId="7A9CD27B" w14:textId="37D357FB" w:rsidR="00333303" w:rsidRPr="00B4046B" w:rsidRDefault="008D39EA" w:rsidP="00B4046B">
      <w:pPr>
        <w:pStyle w:val="Odstavecseseznamem"/>
        <w:numPr>
          <w:ilvl w:val="0"/>
          <w:numId w:val="5"/>
        </w:numPr>
        <w:jc w:val="both"/>
        <w:rPr>
          <w:lang w:val="en-GB"/>
        </w:rPr>
      </w:pPr>
      <w:r w:rsidRPr="00333303">
        <w:rPr>
          <w:b/>
          <w:bCs/>
          <w:lang w:val="en-GB"/>
        </w:rPr>
        <w:t>Wall Sconce</w:t>
      </w:r>
      <w:r w:rsidRPr="00333303">
        <w:rPr>
          <w:lang w:val="en-GB"/>
        </w:rPr>
        <w:t xml:space="preserve"> – Sculptural yet understated, this piece casts a soft glow ideal for intimate spaces or architectural accents.</w:t>
      </w:r>
    </w:p>
    <w:p w14:paraId="663BD6DD" w14:textId="2DE46476" w:rsidR="00B4046B" w:rsidRPr="00333303" w:rsidRDefault="00B4046B" w:rsidP="00333303">
      <w:pPr>
        <w:pStyle w:val="Odstavecseseznamem"/>
        <w:numPr>
          <w:ilvl w:val="0"/>
          <w:numId w:val="5"/>
        </w:numPr>
        <w:jc w:val="both"/>
        <w:rPr>
          <w:b/>
          <w:bCs/>
          <w:lang w:val="en-GB"/>
        </w:rPr>
      </w:pPr>
      <w:r w:rsidRPr="00B4046B">
        <w:rPr>
          <w:b/>
          <w:bCs/>
          <w:lang w:val="en-GB"/>
        </w:rPr>
        <w:t xml:space="preserve">Pendant – </w:t>
      </w:r>
      <w:r w:rsidRPr="00B4046B">
        <w:rPr>
          <w:lang w:val="en-GB"/>
        </w:rPr>
        <w:t>A striking overhead piece ideal for spaces with high ceilings, dining areas, or as a sculptural focal point in modern interiors.</w:t>
      </w:r>
    </w:p>
    <w:p w14:paraId="324DAF8A" w14:textId="77777777" w:rsidR="008D39EA" w:rsidRPr="008D39EA" w:rsidRDefault="008D39EA" w:rsidP="00333303">
      <w:pPr>
        <w:jc w:val="both"/>
        <w:rPr>
          <w:b/>
          <w:bCs/>
          <w:lang w:val="en-GB"/>
        </w:rPr>
      </w:pPr>
      <w:r w:rsidRPr="008D39EA">
        <w:rPr>
          <w:b/>
          <w:bCs/>
          <w:lang w:val="en-GB"/>
        </w:rPr>
        <w:t>Design, Materials and Availability</w:t>
      </w:r>
    </w:p>
    <w:p w14:paraId="69541D24" w14:textId="6CCAB9A1" w:rsidR="008D39EA" w:rsidRPr="008D39EA" w:rsidRDefault="008D39EA" w:rsidP="00333303">
      <w:pPr>
        <w:jc w:val="both"/>
        <w:rPr>
          <w:lang w:val="en-GB"/>
        </w:rPr>
      </w:pPr>
      <w:r w:rsidRPr="008D39EA">
        <w:rPr>
          <w:lang w:val="en-GB"/>
        </w:rPr>
        <w:t xml:space="preserve">All new products are available in Sans Souci’s signature nanocoating </w:t>
      </w:r>
      <w:proofErr w:type="gramStart"/>
      <w:r w:rsidRPr="008D39EA">
        <w:rPr>
          <w:lang w:val="en-GB"/>
        </w:rPr>
        <w:t>finishes:</w:t>
      </w:r>
      <w:proofErr w:type="gramEnd"/>
      <w:r w:rsidRPr="008D39EA">
        <w:rPr>
          <w:lang w:val="en-GB"/>
        </w:rPr>
        <w:t xml:space="preserve"> </w:t>
      </w:r>
      <w:r w:rsidR="00333303">
        <w:rPr>
          <w:lang w:val="en-GB"/>
        </w:rPr>
        <w:t>a</w:t>
      </w:r>
      <w:r w:rsidRPr="008D39EA">
        <w:rPr>
          <w:lang w:val="en-GB"/>
        </w:rPr>
        <w:t xml:space="preserve">urum, </w:t>
      </w:r>
      <w:r w:rsidR="00333303">
        <w:rPr>
          <w:lang w:val="en-GB"/>
        </w:rPr>
        <w:t>ro</w:t>
      </w:r>
      <w:r w:rsidRPr="008D39EA">
        <w:rPr>
          <w:lang w:val="en-GB"/>
        </w:rPr>
        <w:t xml:space="preserve">se, and </w:t>
      </w:r>
      <w:r w:rsidR="00333303">
        <w:rPr>
          <w:lang w:val="en-GB"/>
        </w:rPr>
        <w:t>a</w:t>
      </w:r>
      <w:r w:rsidRPr="008D39EA">
        <w:rPr>
          <w:lang w:val="en-GB"/>
        </w:rPr>
        <w:t>rgent. Reflecting the brand’s commitment to innovation and craftsmanship, each fixture is handcrafted with precision and available through Sans Souci’s global network of authorised sales partners.</w:t>
      </w:r>
    </w:p>
    <w:p w14:paraId="5AEEF061" w14:textId="7751E7EA" w:rsidR="00D6038A" w:rsidRDefault="008D39EA" w:rsidP="00333303">
      <w:pPr>
        <w:jc w:val="both"/>
        <w:rPr>
          <w:lang w:val="en-GB"/>
        </w:rPr>
      </w:pPr>
      <w:r w:rsidRPr="008D39EA">
        <w:rPr>
          <w:lang w:val="en-GB"/>
        </w:rPr>
        <w:t xml:space="preserve">These additions complement Sans Souci’s broader </w:t>
      </w:r>
      <w:r w:rsidR="00333303">
        <w:rPr>
          <w:lang w:val="en-GB"/>
        </w:rPr>
        <w:t>product portfolio</w:t>
      </w:r>
      <w:r w:rsidRPr="008D39EA">
        <w:rPr>
          <w:lang w:val="en-GB"/>
        </w:rPr>
        <w:t>, which spans six product lines: Galileo, Branchy, Bond, Charm, Raw, and Oyster. The expansion follows the brand’s official entry into the retail market in 2024, further strengthening its international presence and positioning in key design markets.</w:t>
      </w:r>
    </w:p>
    <w:p w14:paraId="1C3B00A2" w14:textId="77777777" w:rsidR="00D6038A" w:rsidRDefault="00D6038A">
      <w:pPr>
        <w:rPr>
          <w:lang w:val="en-GB"/>
        </w:rPr>
      </w:pPr>
      <w:r>
        <w:rPr>
          <w:lang w:val="en-GB"/>
        </w:rPr>
        <w:br w:type="page"/>
      </w:r>
    </w:p>
    <w:p w14:paraId="269FB86B" w14:textId="77777777" w:rsidR="00FE1279" w:rsidRPr="00FE1279" w:rsidRDefault="00FE1279" w:rsidP="00FE1279">
      <w:pPr>
        <w:jc w:val="both"/>
        <w:rPr>
          <w:lang w:val="en-GB"/>
        </w:rPr>
      </w:pPr>
      <w:r w:rsidRPr="00FE1279">
        <w:rPr>
          <w:lang w:val="en-GB"/>
        </w:rPr>
        <w:lastRenderedPageBreak/>
        <w:t>Sans Souci products are showcased in select partner showrooms across Europe, including:</w:t>
      </w:r>
    </w:p>
    <w:p w14:paraId="58729D56" w14:textId="301C08BC" w:rsidR="00FE1279" w:rsidRPr="00FE1279" w:rsidRDefault="00FE1279" w:rsidP="00FE1279">
      <w:pPr>
        <w:pStyle w:val="Odstavecseseznamem"/>
        <w:numPr>
          <w:ilvl w:val="0"/>
          <w:numId w:val="7"/>
        </w:numPr>
        <w:jc w:val="both"/>
        <w:rPr>
          <w:lang w:val="en-GB"/>
        </w:rPr>
      </w:pPr>
      <w:hyperlink r:id="rId8" w:history="1">
        <w:r w:rsidRPr="00FE1279">
          <w:rPr>
            <w:rStyle w:val="Hypertextovodkaz"/>
            <w:b/>
            <w:bCs/>
            <w:lang w:val="en-GB"/>
          </w:rPr>
          <w:t>Natuzzi Editions</w:t>
        </w:r>
      </w:hyperlink>
      <w:r w:rsidRPr="00FE1279">
        <w:rPr>
          <w:lang w:val="en-GB"/>
        </w:rPr>
        <w:t xml:space="preserve"> – Vienna</w:t>
      </w:r>
    </w:p>
    <w:p w14:paraId="400ADC7C" w14:textId="2DCA0FC2" w:rsidR="00FE1279" w:rsidRPr="00FE1279" w:rsidRDefault="00FE1279" w:rsidP="00FE1279">
      <w:pPr>
        <w:pStyle w:val="Odstavecseseznamem"/>
        <w:numPr>
          <w:ilvl w:val="0"/>
          <w:numId w:val="7"/>
        </w:numPr>
        <w:jc w:val="both"/>
        <w:rPr>
          <w:lang w:val="en-GB"/>
        </w:rPr>
      </w:pPr>
      <w:hyperlink r:id="rId9" w:history="1">
        <w:proofErr w:type="spellStart"/>
        <w:r w:rsidRPr="00FE1279">
          <w:rPr>
            <w:rStyle w:val="Hypertextovodkaz"/>
            <w:b/>
            <w:bCs/>
            <w:lang w:val="en-GB"/>
          </w:rPr>
          <w:t>Interstudio</w:t>
        </w:r>
        <w:proofErr w:type="spellEnd"/>
      </w:hyperlink>
      <w:r w:rsidRPr="00FE1279">
        <w:rPr>
          <w:lang w:val="en-GB"/>
        </w:rPr>
        <w:t xml:space="preserve"> – Copenhagen</w:t>
      </w:r>
    </w:p>
    <w:p w14:paraId="7BB95EA1" w14:textId="5D32EF94" w:rsidR="00FE1279" w:rsidRPr="00FE1279" w:rsidRDefault="00FE1279" w:rsidP="00FE1279">
      <w:pPr>
        <w:pStyle w:val="Odstavecseseznamem"/>
        <w:numPr>
          <w:ilvl w:val="0"/>
          <w:numId w:val="7"/>
        </w:numPr>
        <w:jc w:val="both"/>
        <w:rPr>
          <w:lang w:val="en-GB"/>
        </w:rPr>
      </w:pPr>
      <w:hyperlink r:id="rId10" w:history="1">
        <w:proofErr w:type="spellStart"/>
        <w:r w:rsidRPr="00FE1279">
          <w:rPr>
            <w:rStyle w:val="Hypertextovodkaz"/>
            <w:b/>
            <w:bCs/>
            <w:lang w:val="en-GB"/>
          </w:rPr>
          <w:t>Lichtmanufactur</w:t>
        </w:r>
        <w:proofErr w:type="spellEnd"/>
      </w:hyperlink>
      <w:r w:rsidRPr="00FE1279">
        <w:rPr>
          <w:lang w:val="en-GB"/>
        </w:rPr>
        <w:t xml:space="preserve"> – Munich</w:t>
      </w:r>
    </w:p>
    <w:p w14:paraId="117041AC" w14:textId="65132D59" w:rsidR="00FE1279" w:rsidRPr="00FE1279" w:rsidRDefault="00FE1279" w:rsidP="00FE1279">
      <w:pPr>
        <w:pStyle w:val="Odstavecseseznamem"/>
        <w:numPr>
          <w:ilvl w:val="0"/>
          <w:numId w:val="7"/>
        </w:numPr>
        <w:jc w:val="both"/>
        <w:rPr>
          <w:lang w:val="en-GB"/>
        </w:rPr>
      </w:pPr>
      <w:hyperlink r:id="rId11" w:history="1">
        <w:r w:rsidRPr="00FE1279">
          <w:rPr>
            <w:rStyle w:val="Hypertextovodkaz"/>
            <w:b/>
            <w:bCs/>
            <w:lang w:val="en-GB"/>
          </w:rPr>
          <w:t>AI Concept</w:t>
        </w:r>
      </w:hyperlink>
      <w:r w:rsidRPr="00FE1279">
        <w:rPr>
          <w:lang w:val="en-GB"/>
        </w:rPr>
        <w:t xml:space="preserve"> – Zug</w:t>
      </w:r>
    </w:p>
    <w:p w14:paraId="1A942EA4" w14:textId="550C2AFF" w:rsidR="00FE1279" w:rsidRPr="00FE1279" w:rsidRDefault="00FE1279" w:rsidP="00FE1279">
      <w:pPr>
        <w:pStyle w:val="Odstavecseseznamem"/>
        <w:numPr>
          <w:ilvl w:val="0"/>
          <w:numId w:val="7"/>
        </w:numPr>
        <w:jc w:val="both"/>
        <w:rPr>
          <w:lang w:val="en-GB"/>
        </w:rPr>
      </w:pPr>
      <w:hyperlink r:id="rId12" w:history="1">
        <w:proofErr w:type="spellStart"/>
        <w:r w:rsidRPr="00FE1279">
          <w:rPr>
            <w:rStyle w:val="Hypertextovodkaz"/>
            <w:b/>
            <w:bCs/>
            <w:lang w:val="en-GB"/>
          </w:rPr>
          <w:t>Decoland</w:t>
        </w:r>
        <w:proofErr w:type="spellEnd"/>
      </w:hyperlink>
      <w:r w:rsidRPr="00FE1279">
        <w:rPr>
          <w:lang w:val="en-GB"/>
        </w:rPr>
        <w:t xml:space="preserve"> – Prague</w:t>
      </w:r>
    </w:p>
    <w:p w14:paraId="6BB962CF" w14:textId="27181954" w:rsidR="00FE1279" w:rsidRPr="00FE1279" w:rsidRDefault="00FE1279" w:rsidP="00D6038A">
      <w:pPr>
        <w:pStyle w:val="Odstavecseseznamem"/>
        <w:numPr>
          <w:ilvl w:val="0"/>
          <w:numId w:val="7"/>
        </w:numPr>
        <w:jc w:val="both"/>
        <w:rPr>
          <w:lang w:val="en-GB"/>
        </w:rPr>
      </w:pPr>
      <w:hyperlink r:id="rId13" w:history="1">
        <w:proofErr w:type="spellStart"/>
        <w:r w:rsidRPr="00FE1279">
          <w:rPr>
            <w:rStyle w:val="Hypertextovodkaz"/>
            <w:b/>
            <w:bCs/>
            <w:lang w:val="en-GB"/>
          </w:rPr>
          <w:t>Lichtprojekt</w:t>
        </w:r>
        <w:proofErr w:type="spellEnd"/>
      </w:hyperlink>
      <w:r w:rsidRPr="00FE1279">
        <w:rPr>
          <w:lang w:val="en-GB"/>
        </w:rPr>
        <w:t xml:space="preserve"> – Vienna</w:t>
      </w:r>
    </w:p>
    <w:p w14:paraId="7313C448" w14:textId="6B2E5680" w:rsidR="00D6038A" w:rsidRPr="00D6038A" w:rsidRDefault="00D6038A" w:rsidP="00D6038A">
      <w:pPr>
        <w:jc w:val="both"/>
        <w:rPr>
          <w:b/>
          <w:bCs/>
          <w:lang w:val="en-GB"/>
        </w:rPr>
      </w:pPr>
      <w:r w:rsidRPr="00D6038A">
        <w:rPr>
          <w:b/>
          <w:bCs/>
          <w:lang w:val="en-GB"/>
        </w:rPr>
        <w:t>About Sans Souci </w:t>
      </w:r>
    </w:p>
    <w:p w14:paraId="585E02C7" w14:textId="77777777" w:rsidR="00D6038A" w:rsidRPr="00D6038A" w:rsidRDefault="00D6038A" w:rsidP="00D6038A">
      <w:pPr>
        <w:jc w:val="both"/>
        <w:rPr>
          <w:lang w:val="en-GB"/>
        </w:rPr>
      </w:pPr>
      <w:r w:rsidRPr="00D6038A">
        <w:t>Founded in 2005 by</w:t>
      </w:r>
      <w:r w:rsidRPr="00D6038A">
        <w:rPr>
          <w:rFonts w:ascii="Arial" w:hAnsi="Arial" w:cs="Arial"/>
        </w:rPr>
        <w:t> </w:t>
      </w:r>
      <w:r w:rsidRPr="00D6038A">
        <w:t>Martin Cháb,</w:t>
      </w:r>
      <w:r w:rsidRPr="00D6038A">
        <w:rPr>
          <w:rFonts w:ascii="Arial" w:hAnsi="Arial" w:cs="Arial"/>
        </w:rPr>
        <w:t> </w:t>
      </w:r>
      <w:proofErr w:type="spellStart"/>
      <w:r w:rsidRPr="00D6038A">
        <w:t>Sans</w:t>
      </w:r>
      <w:proofErr w:type="spellEnd"/>
      <w:r w:rsidRPr="00D6038A">
        <w:t xml:space="preserve"> </w:t>
      </w:r>
      <w:proofErr w:type="spellStart"/>
      <w:r w:rsidRPr="00D6038A">
        <w:t>Souci</w:t>
      </w:r>
      <w:proofErr w:type="spellEnd"/>
      <w:r w:rsidRPr="00D6038A">
        <w:rPr>
          <w:rFonts w:ascii="Arial" w:hAnsi="Arial" w:cs="Arial"/>
        </w:rPr>
        <w:t> </w:t>
      </w:r>
      <w:proofErr w:type="spellStart"/>
      <w:r w:rsidRPr="00D6038A">
        <w:t>originates</w:t>
      </w:r>
      <w:proofErr w:type="spellEnd"/>
      <w:r w:rsidRPr="00D6038A">
        <w:t xml:space="preserve"> </w:t>
      </w:r>
      <w:proofErr w:type="spellStart"/>
      <w:r w:rsidRPr="00D6038A">
        <w:t>from</w:t>
      </w:r>
      <w:proofErr w:type="spellEnd"/>
      <w:r w:rsidRPr="00D6038A">
        <w:t xml:space="preserve"> </w:t>
      </w:r>
      <w:proofErr w:type="spellStart"/>
      <w:r w:rsidRPr="00D6038A">
        <w:t>the</w:t>
      </w:r>
      <w:proofErr w:type="spellEnd"/>
      <w:r w:rsidRPr="00D6038A">
        <w:rPr>
          <w:rFonts w:ascii="Arial" w:hAnsi="Arial" w:cs="Arial"/>
        </w:rPr>
        <w:t> </w:t>
      </w:r>
      <w:proofErr w:type="spellStart"/>
      <w:r w:rsidRPr="00D6038A">
        <w:t>Crystal</w:t>
      </w:r>
      <w:proofErr w:type="spellEnd"/>
      <w:r w:rsidRPr="00D6038A">
        <w:t xml:space="preserve"> Valley</w:t>
      </w:r>
      <w:r w:rsidRPr="00D6038A">
        <w:rPr>
          <w:rFonts w:ascii="Arial" w:hAnsi="Arial" w:cs="Arial"/>
        </w:rPr>
        <w:t> </w:t>
      </w:r>
      <w:r w:rsidRPr="00D6038A">
        <w:t>in the Lusatian Mountains of the Czech Republic. This birthplace of glass artistry, renowned for its centuries-old tradition of hand-blown glass, was recently added to the UNESCO Intangible Cultural Heritage list. The company specializes in bespoke artistic and lighting installations, as well as product line designs that adorn breathtaking interiors worldwide.</w:t>
      </w:r>
      <w:r w:rsidRPr="00D6038A">
        <w:rPr>
          <w:lang w:val="en-GB"/>
        </w:rPr>
        <w:t> </w:t>
      </w:r>
    </w:p>
    <w:p w14:paraId="299D7977" w14:textId="77777777" w:rsidR="00D6038A" w:rsidRPr="00D6038A" w:rsidRDefault="00D6038A" w:rsidP="00D6038A">
      <w:pPr>
        <w:jc w:val="both"/>
        <w:rPr>
          <w:lang w:val="en-GB"/>
        </w:rPr>
      </w:pPr>
      <w:r w:rsidRPr="00D6038A">
        <w:t>Sans Souci is a leader in merging new technologies with artistic and traditional glassmaking craftsmanship. For nearly two decades, the company has been developing environmentally sustainable</w:t>
      </w:r>
      <w:r w:rsidRPr="00D6038A">
        <w:rPr>
          <w:rFonts w:ascii="Arial" w:hAnsi="Arial" w:cs="Arial"/>
        </w:rPr>
        <w:t> </w:t>
      </w:r>
      <w:r w:rsidRPr="00D6038A">
        <w:t>nanocoating technology, enhancing both the visual and functional properties of glass. With a</w:t>
      </w:r>
      <w:r w:rsidRPr="00D6038A">
        <w:rPr>
          <w:rFonts w:ascii="Arial" w:hAnsi="Arial" w:cs="Arial"/>
        </w:rPr>
        <w:t> </w:t>
      </w:r>
      <w:proofErr w:type="spellStart"/>
      <w:r w:rsidRPr="00D6038A">
        <w:t>manufacturing</w:t>
      </w:r>
      <w:proofErr w:type="spellEnd"/>
      <w:r w:rsidRPr="00D6038A">
        <w:t xml:space="preserve"> facility in Cvikov, a showroom in Prague, and international offices in London, Singapore, Hong Kong, and Dubai, Sans Souci continues to push the boundaries of design and create inspiring spaces.</w:t>
      </w:r>
      <w:r w:rsidRPr="00D6038A">
        <w:rPr>
          <w:lang w:val="en-GB"/>
        </w:rPr>
        <w:t> </w:t>
      </w:r>
    </w:p>
    <w:p w14:paraId="4AF30AC3" w14:textId="77777777" w:rsidR="00B41F8C" w:rsidRPr="00B41F8C" w:rsidRDefault="00B41F8C">
      <w:pPr>
        <w:rPr>
          <w:lang w:val="en-GB"/>
        </w:rPr>
      </w:pPr>
    </w:p>
    <w:sectPr w:rsidR="00B41F8C" w:rsidRPr="00B41F8C">
      <w:headerReference w:type="default" r:id="rId14"/>
      <w:footerReference w:type="default" r:id="rId15"/>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E049DFC" w14:textId="77777777" w:rsidR="00EB4291" w:rsidRDefault="00EB4291" w:rsidP="00333303">
      <w:pPr>
        <w:spacing w:after="0" w:line="240" w:lineRule="auto"/>
      </w:pPr>
      <w:r>
        <w:separator/>
      </w:r>
    </w:p>
  </w:endnote>
  <w:endnote w:type="continuationSeparator" w:id="0">
    <w:p w14:paraId="614E5C58" w14:textId="77777777" w:rsidR="00EB4291" w:rsidRDefault="00EB4291" w:rsidP="0033330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0"/>
    <w:family w:val="decorative"/>
    <w:pitch w:val="variable"/>
    <w:sig w:usb0="00000003" w:usb1="00000000" w:usb2="00000000" w:usb3="00000000" w:csb0="80000001" w:csb1="00000000"/>
  </w:font>
  <w:font w:name="Aptos">
    <w:panose1 w:val="020B0004020202020204"/>
    <w:charset w:val="00"/>
    <w:family w:val="swiss"/>
    <w:pitch w:val="variable"/>
    <w:sig w:usb0="20000287" w:usb1="00000003" w:usb2="00000000" w:usb3="00000000" w:csb0="0000019F" w:csb1="00000000"/>
  </w:font>
  <w:font w:name="Aptos Display">
    <w:panose1 w:val="020B0004020202020204"/>
    <w:charset w:val="00"/>
    <w:family w:val="swiss"/>
    <w:pitch w:val="variable"/>
    <w:sig w:usb0="20000287" w:usb1="00000003" w:usb2="00000000" w:usb3="00000000" w:csb0="0000019F" w:csb1="00000000"/>
  </w:font>
  <w:font w:name="Adapter PE Text">
    <w:panose1 w:val="020D0503040300000004"/>
    <w:charset w:val="00"/>
    <w:family w:val="swiss"/>
    <w:notTrueType/>
    <w:pitch w:val="variable"/>
    <w:sig w:usb0="A00002CF" w:usb1="00000023" w:usb2="00000000" w:usb3="00000000" w:csb0="0000019F" w:csb1="00000000"/>
  </w:font>
  <w:font w:name="Arial">
    <w:panose1 w:val="020B0604020202020204"/>
    <w:charset w:val="00"/>
    <w:family w:val="swiss"/>
    <w:pitch w:val="variable"/>
    <w:sig w:usb0="E0002AFF" w:usb1="C0007843"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D49F817" w14:textId="77777777" w:rsidR="00333303" w:rsidRPr="00333303" w:rsidRDefault="00333303" w:rsidP="00333303">
    <w:pPr>
      <w:pBdr>
        <w:bottom w:val="single" w:sz="12" w:space="1" w:color="auto"/>
      </w:pBdr>
      <w:spacing w:after="0" w:line="259" w:lineRule="auto"/>
      <w:rPr>
        <w:rFonts w:ascii="Adapter PE Text" w:hAnsi="Adapter PE Text"/>
        <w:color w:val="000000" w:themeColor="text1"/>
        <w:sz w:val="10"/>
        <w:szCs w:val="18"/>
      </w:rPr>
    </w:pPr>
  </w:p>
  <w:p w14:paraId="79BF6CBC" w14:textId="77777777" w:rsidR="00333303" w:rsidRPr="00333303" w:rsidRDefault="00333303" w:rsidP="00333303">
    <w:pPr>
      <w:spacing w:after="0" w:line="259" w:lineRule="auto"/>
      <w:ind w:left="73"/>
      <w:jc w:val="center"/>
      <w:rPr>
        <w:rFonts w:ascii="Adapter PE Text" w:hAnsi="Adapter PE Text"/>
        <w:color w:val="000000" w:themeColor="text1"/>
        <w:sz w:val="10"/>
        <w:szCs w:val="18"/>
      </w:rPr>
    </w:pPr>
  </w:p>
  <w:p w14:paraId="35B40B31" w14:textId="77777777" w:rsidR="00333303" w:rsidRDefault="00333303" w:rsidP="00333303">
    <w:pPr>
      <w:spacing w:after="120" w:line="252" w:lineRule="auto"/>
      <w:ind w:left="73" w:hanging="11"/>
      <w:jc w:val="center"/>
      <w:rPr>
        <w:rFonts w:ascii="Adapter PE Text" w:hAnsi="Adapter PE Text"/>
        <w:color w:val="000000" w:themeColor="text1"/>
        <w:sz w:val="18"/>
        <w:szCs w:val="11"/>
      </w:rPr>
    </w:pPr>
  </w:p>
  <w:p w14:paraId="595589C2" w14:textId="37DC68BC" w:rsidR="00D6038A" w:rsidRPr="00333303" w:rsidRDefault="00D6038A" w:rsidP="00D6038A">
    <w:pPr>
      <w:spacing w:after="120" w:line="252" w:lineRule="auto"/>
      <w:ind w:left="73" w:hanging="11"/>
      <w:jc w:val="center"/>
      <w:rPr>
        <w:rFonts w:ascii="Adapter PE Text" w:hAnsi="Adapter PE Text"/>
        <w:sz w:val="18"/>
        <w:szCs w:val="11"/>
      </w:rPr>
    </w:pPr>
    <w:r>
      <w:rPr>
        <w:rFonts w:ascii="Adapter PE Text" w:hAnsi="Adapter PE Text"/>
        <w:sz w:val="18"/>
        <w:szCs w:val="18"/>
      </w:rPr>
      <w:t xml:space="preserve">Media: Jana Přiklopilová, E </w:t>
    </w:r>
    <w:r w:rsidRPr="00D6038A">
      <w:rPr>
        <w:rFonts w:ascii="Adapter PE Text" w:hAnsi="Adapter PE Text"/>
        <w:sz w:val="18"/>
        <w:szCs w:val="18"/>
      </w:rPr>
      <w:t>jana.priklopilova@sanssoucilighting.com</w:t>
    </w:r>
    <w:r>
      <w:rPr>
        <w:rFonts w:ascii="Adapter PE Text" w:hAnsi="Adapter PE Text"/>
        <w:sz w:val="18"/>
        <w:szCs w:val="18"/>
      </w:rPr>
      <w:t xml:space="preserve">, </w:t>
    </w:r>
    <w:r w:rsidRPr="00D6038A">
      <w:rPr>
        <w:rFonts w:ascii="Adapter PE Text" w:hAnsi="Adapter PE Text"/>
        <w:sz w:val="18"/>
        <w:szCs w:val="18"/>
      </w:rPr>
      <w:t>M +420 771 517 862</w:t>
    </w:r>
  </w:p>
  <w:p w14:paraId="3FBB5518" w14:textId="5D4EDE53" w:rsidR="00333303" w:rsidRPr="00333303" w:rsidRDefault="00333303" w:rsidP="00333303">
    <w:pPr>
      <w:spacing w:after="120" w:line="252" w:lineRule="auto"/>
      <w:ind w:left="73" w:hanging="11"/>
      <w:jc w:val="center"/>
      <w:rPr>
        <w:rFonts w:ascii="Adapter PE Text" w:hAnsi="Adapter PE Text"/>
        <w:sz w:val="18"/>
        <w:szCs w:val="11"/>
      </w:rPr>
    </w:pPr>
    <w:r w:rsidRPr="00333303">
      <w:rPr>
        <w:rFonts w:ascii="Adapter PE Text" w:hAnsi="Adapter PE Text"/>
        <w:color w:val="000000" w:themeColor="text1"/>
        <w:sz w:val="18"/>
        <w:szCs w:val="11"/>
      </w:rPr>
      <w:t xml:space="preserve">SANS SOUCI, s.r.o., </w:t>
    </w:r>
    <w:r w:rsidRPr="00333303">
      <w:rPr>
        <w:rFonts w:ascii="Adapter PE Text" w:hAnsi="Adapter PE Text"/>
        <w:sz w:val="18"/>
        <w:szCs w:val="11"/>
      </w:rPr>
      <w:t>Václavské nám. 804/58, 110 00, Prague, Czech Republic</w:t>
    </w:r>
  </w:p>
  <w:p w14:paraId="008AA8A1" w14:textId="74D0264E" w:rsidR="00D6038A" w:rsidRPr="00D6038A" w:rsidRDefault="00333303" w:rsidP="00D6038A">
    <w:pPr>
      <w:spacing w:after="120" w:line="252" w:lineRule="auto"/>
      <w:ind w:left="73" w:hanging="11"/>
      <w:jc w:val="center"/>
      <w:rPr>
        <w:rFonts w:ascii="Adapter PE Text" w:hAnsi="Adapter PE Text"/>
        <w:sz w:val="18"/>
        <w:szCs w:val="18"/>
      </w:rPr>
    </w:pPr>
    <w:hyperlink r:id="rId1" w:history="1">
      <w:r w:rsidRPr="00333303">
        <w:rPr>
          <w:rStyle w:val="Hypertextovodkaz"/>
          <w:rFonts w:ascii="Adapter PE Text" w:hAnsi="Adapter PE Text"/>
          <w:sz w:val="18"/>
          <w:szCs w:val="11"/>
        </w:rPr>
        <w:t>www.sanssoucilighting.com</w:t>
      </w:r>
    </w:hyperlink>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9EE578E" w14:textId="77777777" w:rsidR="00EB4291" w:rsidRDefault="00EB4291" w:rsidP="00333303">
      <w:pPr>
        <w:spacing w:after="0" w:line="240" w:lineRule="auto"/>
      </w:pPr>
      <w:r>
        <w:separator/>
      </w:r>
    </w:p>
  </w:footnote>
  <w:footnote w:type="continuationSeparator" w:id="0">
    <w:p w14:paraId="27E2586E" w14:textId="77777777" w:rsidR="00EB4291" w:rsidRDefault="00EB4291" w:rsidP="0033330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3AA9EF" w14:textId="0BFCDB19" w:rsidR="00333303" w:rsidRPr="00333303" w:rsidRDefault="00333303" w:rsidP="00333303">
    <w:pPr>
      <w:pStyle w:val="Zhlav"/>
      <w:jc w:val="center"/>
      <w:rPr>
        <w:lang w:val="en-US"/>
      </w:rPr>
    </w:pPr>
    <w:r w:rsidRPr="007F694E">
      <w:rPr>
        <w:noProof/>
        <w:lang w:val="en-US"/>
      </w:rPr>
      <w:drawing>
        <wp:anchor distT="0" distB="0" distL="114300" distR="114300" simplePos="0" relativeHeight="251659264" behindDoc="0" locked="0" layoutInCell="1" allowOverlap="1" wp14:anchorId="409A45A3" wp14:editId="796E4638">
          <wp:simplePos x="0" y="0"/>
          <wp:positionH relativeFrom="margin">
            <wp:align>center</wp:align>
          </wp:positionH>
          <wp:positionV relativeFrom="paragraph">
            <wp:posOffset>-132715</wp:posOffset>
          </wp:positionV>
          <wp:extent cx="1499870" cy="265430"/>
          <wp:effectExtent l="0" t="0" r="5080" b="1270"/>
          <wp:wrapSquare wrapText="bothSides"/>
          <wp:docPr id="1704509104" name="Obrázek 1" descr="Obsah obrázku černá, tma&#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4509104" name="Obrázek 1" descr="Obsah obrázku černá, tma&#10;&#10;Popis byl vytvořen automaticky"/>
                  <pic:cNvPicPr/>
                </pic:nvPicPr>
                <pic:blipFill>
                  <a:blip r:embed="rId1">
                    <a:extLst>
                      <a:ext uri="{28A0092B-C50C-407E-A947-70E740481C1C}">
                        <a14:useLocalDpi xmlns:a14="http://schemas.microsoft.com/office/drawing/2010/main" val="0"/>
                      </a:ext>
                    </a:extLst>
                  </a:blip>
                  <a:stretch>
                    <a:fillRect/>
                  </a:stretch>
                </pic:blipFill>
                <pic:spPr>
                  <a:xfrm>
                    <a:off x="0" y="0"/>
                    <a:ext cx="1499870" cy="265430"/>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7A1670E"/>
    <w:multiLevelType w:val="multilevel"/>
    <w:tmpl w:val="BDF62A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F03270C"/>
    <w:multiLevelType w:val="hybridMultilevel"/>
    <w:tmpl w:val="460CB7F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 w15:restartNumberingAfterBreak="0">
    <w:nsid w:val="14EF39F0"/>
    <w:multiLevelType w:val="multilevel"/>
    <w:tmpl w:val="E98E8E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1714096C"/>
    <w:multiLevelType w:val="hybridMultilevel"/>
    <w:tmpl w:val="33EA02A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 w15:restartNumberingAfterBreak="0">
    <w:nsid w:val="46126A99"/>
    <w:multiLevelType w:val="multilevel"/>
    <w:tmpl w:val="892490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547D153B"/>
    <w:multiLevelType w:val="hybridMultilevel"/>
    <w:tmpl w:val="6AB4EA3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 w15:restartNumberingAfterBreak="0">
    <w:nsid w:val="72C674C9"/>
    <w:multiLevelType w:val="multilevel"/>
    <w:tmpl w:val="41EEB9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954022685">
    <w:abstractNumId w:val="2"/>
  </w:num>
  <w:num w:numId="2" w16cid:durableId="2021270039">
    <w:abstractNumId w:val="4"/>
  </w:num>
  <w:num w:numId="3" w16cid:durableId="868838061">
    <w:abstractNumId w:val="0"/>
  </w:num>
  <w:num w:numId="4" w16cid:durableId="1791970676">
    <w:abstractNumId w:val="1"/>
  </w:num>
  <w:num w:numId="5" w16cid:durableId="1529753991">
    <w:abstractNumId w:val="5"/>
  </w:num>
  <w:num w:numId="6" w16cid:durableId="952244829">
    <w:abstractNumId w:val="6"/>
  </w:num>
  <w:num w:numId="7" w16cid:durableId="395973082">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97FE8"/>
    <w:rsid w:val="0004112F"/>
    <w:rsid w:val="00097FE8"/>
    <w:rsid w:val="001358D5"/>
    <w:rsid w:val="0024703D"/>
    <w:rsid w:val="00333303"/>
    <w:rsid w:val="003406B0"/>
    <w:rsid w:val="005C617D"/>
    <w:rsid w:val="008D39EA"/>
    <w:rsid w:val="00B4046B"/>
    <w:rsid w:val="00B41F8C"/>
    <w:rsid w:val="00B70F58"/>
    <w:rsid w:val="00C86439"/>
    <w:rsid w:val="00D26DF6"/>
    <w:rsid w:val="00D6038A"/>
    <w:rsid w:val="00E0539E"/>
    <w:rsid w:val="00EB4291"/>
    <w:rsid w:val="00FC5AB6"/>
    <w:rsid w:val="00FE1279"/>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DC94380"/>
  <w15:chartTrackingRefBased/>
  <w15:docId w15:val="{D1674CE6-5844-7646-9D14-CA1D0CD2D80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cs-CZ"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style>
  <w:style w:type="paragraph" w:styleId="Nadpis1">
    <w:name w:val="heading 1"/>
    <w:basedOn w:val="Normln"/>
    <w:next w:val="Normln"/>
    <w:link w:val="Nadpis1Char"/>
    <w:uiPriority w:val="9"/>
    <w:qFormat/>
    <w:rsid w:val="00097FE8"/>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Nadpis2">
    <w:name w:val="heading 2"/>
    <w:basedOn w:val="Normln"/>
    <w:next w:val="Normln"/>
    <w:link w:val="Nadpis2Char"/>
    <w:uiPriority w:val="9"/>
    <w:unhideWhenUsed/>
    <w:qFormat/>
    <w:rsid w:val="00097FE8"/>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Nadpis3">
    <w:name w:val="heading 3"/>
    <w:basedOn w:val="Normln"/>
    <w:next w:val="Normln"/>
    <w:link w:val="Nadpis3Char"/>
    <w:uiPriority w:val="9"/>
    <w:unhideWhenUsed/>
    <w:qFormat/>
    <w:rsid w:val="00097FE8"/>
    <w:pPr>
      <w:keepNext/>
      <w:keepLines/>
      <w:spacing w:before="160" w:after="80"/>
      <w:outlineLvl w:val="2"/>
    </w:pPr>
    <w:rPr>
      <w:rFonts w:eastAsiaTheme="majorEastAsia" w:cstheme="majorBidi"/>
      <w:color w:val="0F4761" w:themeColor="accent1" w:themeShade="BF"/>
      <w:sz w:val="28"/>
      <w:szCs w:val="28"/>
    </w:rPr>
  </w:style>
  <w:style w:type="paragraph" w:styleId="Nadpis4">
    <w:name w:val="heading 4"/>
    <w:basedOn w:val="Normln"/>
    <w:next w:val="Normln"/>
    <w:link w:val="Nadpis4Char"/>
    <w:uiPriority w:val="9"/>
    <w:semiHidden/>
    <w:unhideWhenUsed/>
    <w:qFormat/>
    <w:rsid w:val="00097FE8"/>
    <w:pPr>
      <w:keepNext/>
      <w:keepLines/>
      <w:spacing w:before="80" w:after="40"/>
      <w:outlineLvl w:val="3"/>
    </w:pPr>
    <w:rPr>
      <w:rFonts w:eastAsiaTheme="majorEastAsia" w:cstheme="majorBidi"/>
      <w:i/>
      <w:iCs/>
      <w:color w:val="0F4761" w:themeColor="accent1" w:themeShade="BF"/>
    </w:rPr>
  </w:style>
  <w:style w:type="paragraph" w:styleId="Nadpis5">
    <w:name w:val="heading 5"/>
    <w:basedOn w:val="Normln"/>
    <w:next w:val="Normln"/>
    <w:link w:val="Nadpis5Char"/>
    <w:uiPriority w:val="9"/>
    <w:semiHidden/>
    <w:unhideWhenUsed/>
    <w:qFormat/>
    <w:rsid w:val="00097FE8"/>
    <w:pPr>
      <w:keepNext/>
      <w:keepLines/>
      <w:spacing w:before="80" w:after="40"/>
      <w:outlineLvl w:val="4"/>
    </w:pPr>
    <w:rPr>
      <w:rFonts w:eastAsiaTheme="majorEastAsia" w:cstheme="majorBidi"/>
      <w:color w:val="0F4761" w:themeColor="accent1" w:themeShade="BF"/>
    </w:rPr>
  </w:style>
  <w:style w:type="paragraph" w:styleId="Nadpis6">
    <w:name w:val="heading 6"/>
    <w:basedOn w:val="Normln"/>
    <w:next w:val="Normln"/>
    <w:link w:val="Nadpis6Char"/>
    <w:uiPriority w:val="9"/>
    <w:semiHidden/>
    <w:unhideWhenUsed/>
    <w:qFormat/>
    <w:rsid w:val="00097FE8"/>
    <w:pPr>
      <w:keepNext/>
      <w:keepLines/>
      <w:spacing w:before="40" w:after="0"/>
      <w:outlineLvl w:val="5"/>
    </w:pPr>
    <w:rPr>
      <w:rFonts w:eastAsiaTheme="majorEastAsia" w:cstheme="majorBidi"/>
      <w:i/>
      <w:iCs/>
      <w:color w:val="595959" w:themeColor="text1" w:themeTint="A6"/>
    </w:rPr>
  </w:style>
  <w:style w:type="paragraph" w:styleId="Nadpis7">
    <w:name w:val="heading 7"/>
    <w:basedOn w:val="Normln"/>
    <w:next w:val="Normln"/>
    <w:link w:val="Nadpis7Char"/>
    <w:uiPriority w:val="9"/>
    <w:semiHidden/>
    <w:unhideWhenUsed/>
    <w:qFormat/>
    <w:rsid w:val="00097FE8"/>
    <w:pPr>
      <w:keepNext/>
      <w:keepLines/>
      <w:spacing w:before="40" w:after="0"/>
      <w:outlineLvl w:val="6"/>
    </w:pPr>
    <w:rPr>
      <w:rFonts w:eastAsiaTheme="majorEastAsia" w:cstheme="majorBidi"/>
      <w:color w:val="595959" w:themeColor="text1" w:themeTint="A6"/>
    </w:rPr>
  </w:style>
  <w:style w:type="paragraph" w:styleId="Nadpis8">
    <w:name w:val="heading 8"/>
    <w:basedOn w:val="Normln"/>
    <w:next w:val="Normln"/>
    <w:link w:val="Nadpis8Char"/>
    <w:uiPriority w:val="9"/>
    <w:semiHidden/>
    <w:unhideWhenUsed/>
    <w:qFormat/>
    <w:rsid w:val="00097FE8"/>
    <w:pPr>
      <w:keepNext/>
      <w:keepLines/>
      <w:spacing w:after="0"/>
      <w:outlineLvl w:val="7"/>
    </w:pPr>
    <w:rPr>
      <w:rFonts w:eastAsiaTheme="majorEastAsia" w:cstheme="majorBidi"/>
      <w:i/>
      <w:iCs/>
      <w:color w:val="272727" w:themeColor="text1" w:themeTint="D8"/>
    </w:rPr>
  </w:style>
  <w:style w:type="paragraph" w:styleId="Nadpis9">
    <w:name w:val="heading 9"/>
    <w:basedOn w:val="Normln"/>
    <w:next w:val="Normln"/>
    <w:link w:val="Nadpis9Char"/>
    <w:uiPriority w:val="9"/>
    <w:semiHidden/>
    <w:unhideWhenUsed/>
    <w:qFormat/>
    <w:rsid w:val="00097FE8"/>
    <w:pPr>
      <w:keepNext/>
      <w:keepLines/>
      <w:spacing w:after="0"/>
      <w:outlineLvl w:val="8"/>
    </w:pPr>
    <w:rPr>
      <w:rFonts w:eastAsiaTheme="majorEastAsia" w:cstheme="majorBidi"/>
      <w:color w:val="272727" w:themeColor="text1" w:themeTint="D8"/>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Nadpis1Char">
    <w:name w:val="Nadpis 1 Char"/>
    <w:basedOn w:val="Standardnpsmoodstavce"/>
    <w:link w:val="Nadpis1"/>
    <w:uiPriority w:val="9"/>
    <w:rsid w:val="00097FE8"/>
    <w:rPr>
      <w:rFonts w:asciiTheme="majorHAnsi" w:eastAsiaTheme="majorEastAsia" w:hAnsiTheme="majorHAnsi" w:cstheme="majorBidi"/>
      <w:color w:val="0F4761" w:themeColor="accent1" w:themeShade="BF"/>
      <w:sz w:val="40"/>
      <w:szCs w:val="40"/>
    </w:rPr>
  </w:style>
  <w:style w:type="character" w:customStyle="1" w:styleId="Nadpis2Char">
    <w:name w:val="Nadpis 2 Char"/>
    <w:basedOn w:val="Standardnpsmoodstavce"/>
    <w:link w:val="Nadpis2"/>
    <w:uiPriority w:val="9"/>
    <w:rsid w:val="00097FE8"/>
    <w:rPr>
      <w:rFonts w:asciiTheme="majorHAnsi" w:eastAsiaTheme="majorEastAsia" w:hAnsiTheme="majorHAnsi" w:cstheme="majorBidi"/>
      <w:color w:val="0F4761" w:themeColor="accent1" w:themeShade="BF"/>
      <w:sz w:val="32"/>
      <w:szCs w:val="32"/>
    </w:rPr>
  </w:style>
  <w:style w:type="character" w:customStyle="1" w:styleId="Nadpis3Char">
    <w:name w:val="Nadpis 3 Char"/>
    <w:basedOn w:val="Standardnpsmoodstavce"/>
    <w:link w:val="Nadpis3"/>
    <w:uiPriority w:val="9"/>
    <w:rsid w:val="00097FE8"/>
    <w:rPr>
      <w:rFonts w:eastAsiaTheme="majorEastAsia" w:cstheme="majorBidi"/>
      <w:color w:val="0F4761" w:themeColor="accent1" w:themeShade="BF"/>
      <w:sz w:val="28"/>
      <w:szCs w:val="28"/>
    </w:rPr>
  </w:style>
  <w:style w:type="character" w:customStyle="1" w:styleId="Nadpis4Char">
    <w:name w:val="Nadpis 4 Char"/>
    <w:basedOn w:val="Standardnpsmoodstavce"/>
    <w:link w:val="Nadpis4"/>
    <w:uiPriority w:val="9"/>
    <w:semiHidden/>
    <w:rsid w:val="00097FE8"/>
    <w:rPr>
      <w:rFonts w:eastAsiaTheme="majorEastAsia" w:cstheme="majorBidi"/>
      <w:i/>
      <w:iCs/>
      <w:color w:val="0F4761" w:themeColor="accent1" w:themeShade="BF"/>
    </w:rPr>
  </w:style>
  <w:style w:type="character" w:customStyle="1" w:styleId="Nadpis5Char">
    <w:name w:val="Nadpis 5 Char"/>
    <w:basedOn w:val="Standardnpsmoodstavce"/>
    <w:link w:val="Nadpis5"/>
    <w:uiPriority w:val="9"/>
    <w:semiHidden/>
    <w:rsid w:val="00097FE8"/>
    <w:rPr>
      <w:rFonts w:eastAsiaTheme="majorEastAsia" w:cstheme="majorBidi"/>
      <w:color w:val="0F4761" w:themeColor="accent1" w:themeShade="BF"/>
    </w:rPr>
  </w:style>
  <w:style w:type="character" w:customStyle="1" w:styleId="Nadpis6Char">
    <w:name w:val="Nadpis 6 Char"/>
    <w:basedOn w:val="Standardnpsmoodstavce"/>
    <w:link w:val="Nadpis6"/>
    <w:uiPriority w:val="9"/>
    <w:semiHidden/>
    <w:rsid w:val="00097FE8"/>
    <w:rPr>
      <w:rFonts w:eastAsiaTheme="majorEastAsia" w:cstheme="majorBidi"/>
      <w:i/>
      <w:iCs/>
      <w:color w:val="595959" w:themeColor="text1" w:themeTint="A6"/>
    </w:rPr>
  </w:style>
  <w:style w:type="character" w:customStyle="1" w:styleId="Nadpis7Char">
    <w:name w:val="Nadpis 7 Char"/>
    <w:basedOn w:val="Standardnpsmoodstavce"/>
    <w:link w:val="Nadpis7"/>
    <w:uiPriority w:val="9"/>
    <w:semiHidden/>
    <w:rsid w:val="00097FE8"/>
    <w:rPr>
      <w:rFonts w:eastAsiaTheme="majorEastAsia" w:cstheme="majorBidi"/>
      <w:color w:val="595959" w:themeColor="text1" w:themeTint="A6"/>
    </w:rPr>
  </w:style>
  <w:style w:type="character" w:customStyle="1" w:styleId="Nadpis8Char">
    <w:name w:val="Nadpis 8 Char"/>
    <w:basedOn w:val="Standardnpsmoodstavce"/>
    <w:link w:val="Nadpis8"/>
    <w:uiPriority w:val="9"/>
    <w:semiHidden/>
    <w:rsid w:val="00097FE8"/>
    <w:rPr>
      <w:rFonts w:eastAsiaTheme="majorEastAsia" w:cstheme="majorBidi"/>
      <w:i/>
      <w:iCs/>
      <w:color w:val="272727" w:themeColor="text1" w:themeTint="D8"/>
    </w:rPr>
  </w:style>
  <w:style w:type="character" w:customStyle="1" w:styleId="Nadpis9Char">
    <w:name w:val="Nadpis 9 Char"/>
    <w:basedOn w:val="Standardnpsmoodstavce"/>
    <w:link w:val="Nadpis9"/>
    <w:uiPriority w:val="9"/>
    <w:semiHidden/>
    <w:rsid w:val="00097FE8"/>
    <w:rPr>
      <w:rFonts w:eastAsiaTheme="majorEastAsia" w:cstheme="majorBidi"/>
      <w:color w:val="272727" w:themeColor="text1" w:themeTint="D8"/>
    </w:rPr>
  </w:style>
  <w:style w:type="paragraph" w:styleId="Nzev">
    <w:name w:val="Title"/>
    <w:basedOn w:val="Normln"/>
    <w:next w:val="Normln"/>
    <w:link w:val="NzevChar"/>
    <w:uiPriority w:val="10"/>
    <w:qFormat/>
    <w:rsid w:val="00097FE8"/>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NzevChar">
    <w:name w:val="Název Char"/>
    <w:basedOn w:val="Standardnpsmoodstavce"/>
    <w:link w:val="Nzev"/>
    <w:uiPriority w:val="10"/>
    <w:rsid w:val="00097FE8"/>
    <w:rPr>
      <w:rFonts w:asciiTheme="majorHAnsi" w:eastAsiaTheme="majorEastAsia" w:hAnsiTheme="majorHAnsi" w:cstheme="majorBidi"/>
      <w:spacing w:val="-10"/>
      <w:kern w:val="28"/>
      <w:sz w:val="56"/>
      <w:szCs w:val="56"/>
    </w:rPr>
  </w:style>
  <w:style w:type="paragraph" w:styleId="Podnadpis">
    <w:name w:val="Subtitle"/>
    <w:basedOn w:val="Normln"/>
    <w:next w:val="Normln"/>
    <w:link w:val="PodnadpisChar"/>
    <w:uiPriority w:val="11"/>
    <w:qFormat/>
    <w:rsid w:val="00097FE8"/>
    <w:pPr>
      <w:numPr>
        <w:ilvl w:val="1"/>
      </w:numPr>
    </w:pPr>
    <w:rPr>
      <w:rFonts w:eastAsiaTheme="majorEastAsia" w:cstheme="majorBidi"/>
      <w:color w:val="595959" w:themeColor="text1" w:themeTint="A6"/>
      <w:spacing w:val="15"/>
      <w:sz w:val="28"/>
      <w:szCs w:val="28"/>
    </w:rPr>
  </w:style>
  <w:style w:type="character" w:customStyle="1" w:styleId="PodnadpisChar">
    <w:name w:val="Podnadpis Char"/>
    <w:basedOn w:val="Standardnpsmoodstavce"/>
    <w:link w:val="Podnadpis"/>
    <w:uiPriority w:val="11"/>
    <w:rsid w:val="00097FE8"/>
    <w:rPr>
      <w:rFonts w:eastAsiaTheme="majorEastAsia" w:cstheme="majorBidi"/>
      <w:color w:val="595959" w:themeColor="text1" w:themeTint="A6"/>
      <w:spacing w:val="15"/>
      <w:sz w:val="28"/>
      <w:szCs w:val="28"/>
    </w:rPr>
  </w:style>
  <w:style w:type="paragraph" w:styleId="Citt">
    <w:name w:val="Quote"/>
    <w:basedOn w:val="Normln"/>
    <w:next w:val="Normln"/>
    <w:link w:val="CittChar"/>
    <w:uiPriority w:val="29"/>
    <w:qFormat/>
    <w:rsid w:val="00097FE8"/>
    <w:pPr>
      <w:spacing w:before="160"/>
      <w:jc w:val="center"/>
    </w:pPr>
    <w:rPr>
      <w:i/>
      <w:iCs/>
      <w:color w:val="404040" w:themeColor="text1" w:themeTint="BF"/>
    </w:rPr>
  </w:style>
  <w:style w:type="character" w:customStyle="1" w:styleId="CittChar">
    <w:name w:val="Citát Char"/>
    <w:basedOn w:val="Standardnpsmoodstavce"/>
    <w:link w:val="Citt"/>
    <w:uiPriority w:val="29"/>
    <w:rsid w:val="00097FE8"/>
    <w:rPr>
      <w:i/>
      <w:iCs/>
      <w:color w:val="404040" w:themeColor="text1" w:themeTint="BF"/>
    </w:rPr>
  </w:style>
  <w:style w:type="paragraph" w:styleId="Odstavecseseznamem">
    <w:name w:val="List Paragraph"/>
    <w:basedOn w:val="Normln"/>
    <w:uiPriority w:val="34"/>
    <w:qFormat/>
    <w:rsid w:val="00097FE8"/>
    <w:pPr>
      <w:ind w:left="720"/>
      <w:contextualSpacing/>
    </w:pPr>
  </w:style>
  <w:style w:type="character" w:styleId="Zdraznnintenzivn">
    <w:name w:val="Intense Emphasis"/>
    <w:basedOn w:val="Standardnpsmoodstavce"/>
    <w:uiPriority w:val="21"/>
    <w:qFormat/>
    <w:rsid w:val="00097FE8"/>
    <w:rPr>
      <w:i/>
      <w:iCs/>
      <w:color w:val="0F4761" w:themeColor="accent1" w:themeShade="BF"/>
    </w:rPr>
  </w:style>
  <w:style w:type="paragraph" w:styleId="Vrazncitt">
    <w:name w:val="Intense Quote"/>
    <w:basedOn w:val="Normln"/>
    <w:next w:val="Normln"/>
    <w:link w:val="VrazncittChar"/>
    <w:uiPriority w:val="30"/>
    <w:qFormat/>
    <w:rsid w:val="00097FE8"/>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VrazncittChar">
    <w:name w:val="Výrazný citát Char"/>
    <w:basedOn w:val="Standardnpsmoodstavce"/>
    <w:link w:val="Vrazncitt"/>
    <w:uiPriority w:val="30"/>
    <w:rsid w:val="00097FE8"/>
    <w:rPr>
      <w:i/>
      <w:iCs/>
      <w:color w:val="0F4761" w:themeColor="accent1" w:themeShade="BF"/>
    </w:rPr>
  </w:style>
  <w:style w:type="character" w:styleId="Odkazintenzivn">
    <w:name w:val="Intense Reference"/>
    <w:basedOn w:val="Standardnpsmoodstavce"/>
    <w:uiPriority w:val="32"/>
    <w:qFormat/>
    <w:rsid w:val="00097FE8"/>
    <w:rPr>
      <w:b/>
      <w:bCs/>
      <w:smallCaps/>
      <w:color w:val="0F4761" w:themeColor="accent1" w:themeShade="BF"/>
      <w:spacing w:val="5"/>
    </w:rPr>
  </w:style>
  <w:style w:type="paragraph" w:styleId="Normlnweb">
    <w:name w:val="Normal (Web)"/>
    <w:basedOn w:val="Normln"/>
    <w:uiPriority w:val="99"/>
    <w:semiHidden/>
    <w:unhideWhenUsed/>
    <w:rsid w:val="00097FE8"/>
    <w:pPr>
      <w:spacing w:before="100" w:beforeAutospacing="1" w:after="100" w:afterAutospacing="1" w:line="240" w:lineRule="auto"/>
    </w:pPr>
    <w:rPr>
      <w:rFonts w:ascii="Times New Roman" w:eastAsia="Times New Roman" w:hAnsi="Times New Roman" w:cs="Times New Roman"/>
      <w:kern w:val="0"/>
      <w:lang w:eastAsia="cs-CZ"/>
      <w14:ligatures w14:val="none"/>
    </w:rPr>
  </w:style>
  <w:style w:type="character" w:styleId="Zdraznn">
    <w:name w:val="Emphasis"/>
    <w:basedOn w:val="Standardnpsmoodstavce"/>
    <w:uiPriority w:val="20"/>
    <w:qFormat/>
    <w:rsid w:val="00097FE8"/>
    <w:rPr>
      <w:i/>
      <w:iCs/>
    </w:rPr>
  </w:style>
  <w:style w:type="paragraph" w:customStyle="1" w:styleId="c-dmklxr">
    <w:name w:val="c-dmklxr"/>
    <w:basedOn w:val="Normln"/>
    <w:rsid w:val="00B41F8C"/>
    <w:pPr>
      <w:spacing w:before="100" w:beforeAutospacing="1" w:after="100" w:afterAutospacing="1" w:line="240" w:lineRule="auto"/>
    </w:pPr>
    <w:rPr>
      <w:rFonts w:ascii="Times New Roman" w:eastAsia="Times New Roman" w:hAnsi="Times New Roman" w:cs="Times New Roman"/>
      <w:kern w:val="0"/>
      <w:lang w:eastAsia="cs-CZ"/>
      <w14:ligatures w14:val="none"/>
    </w:rPr>
  </w:style>
  <w:style w:type="character" w:styleId="Siln">
    <w:name w:val="Strong"/>
    <w:basedOn w:val="Standardnpsmoodstavce"/>
    <w:uiPriority w:val="22"/>
    <w:qFormat/>
    <w:rsid w:val="008D39EA"/>
    <w:rPr>
      <w:b/>
      <w:bCs/>
    </w:rPr>
  </w:style>
  <w:style w:type="character" w:styleId="Hypertextovodkaz">
    <w:name w:val="Hyperlink"/>
    <w:basedOn w:val="Standardnpsmoodstavce"/>
    <w:uiPriority w:val="99"/>
    <w:unhideWhenUsed/>
    <w:rsid w:val="008D39EA"/>
    <w:rPr>
      <w:color w:val="0000FF"/>
      <w:u w:val="single"/>
    </w:rPr>
  </w:style>
  <w:style w:type="paragraph" w:styleId="Zhlav">
    <w:name w:val="header"/>
    <w:basedOn w:val="Normln"/>
    <w:link w:val="ZhlavChar"/>
    <w:uiPriority w:val="99"/>
    <w:unhideWhenUsed/>
    <w:rsid w:val="00333303"/>
    <w:pPr>
      <w:tabs>
        <w:tab w:val="center" w:pos="4536"/>
        <w:tab w:val="right" w:pos="9072"/>
      </w:tabs>
      <w:spacing w:after="0" w:line="240" w:lineRule="auto"/>
    </w:pPr>
  </w:style>
  <w:style w:type="character" w:customStyle="1" w:styleId="ZhlavChar">
    <w:name w:val="Záhlaví Char"/>
    <w:basedOn w:val="Standardnpsmoodstavce"/>
    <w:link w:val="Zhlav"/>
    <w:uiPriority w:val="99"/>
    <w:rsid w:val="00333303"/>
  </w:style>
  <w:style w:type="paragraph" w:styleId="Zpat">
    <w:name w:val="footer"/>
    <w:basedOn w:val="Normln"/>
    <w:link w:val="ZpatChar"/>
    <w:uiPriority w:val="99"/>
    <w:unhideWhenUsed/>
    <w:rsid w:val="00333303"/>
    <w:pPr>
      <w:tabs>
        <w:tab w:val="center" w:pos="4536"/>
        <w:tab w:val="right" w:pos="9072"/>
      </w:tabs>
      <w:spacing w:after="0" w:line="240" w:lineRule="auto"/>
    </w:pPr>
  </w:style>
  <w:style w:type="character" w:customStyle="1" w:styleId="ZpatChar">
    <w:name w:val="Zápatí Char"/>
    <w:basedOn w:val="Standardnpsmoodstavce"/>
    <w:link w:val="Zpat"/>
    <w:uiPriority w:val="99"/>
    <w:rsid w:val="00333303"/>
  </w:style>
  <w:style w:type="paragraph" w:customStyle="1" w:styleId="paragraph">
    <w:name w:val="paragraph"/>
    <w:basedOn w:val="Normln"/>
    <w:rsid w:val="00D6038A"/>
    <w:pPr>
      <w:spacing w:before="100" w:beforeAutospacing="1" w:after="100" w:afterAutospacing="1" w:line="240" w:lineRule="auto"/>
    </w:pPr>
    <w:rPr>
      <w:rFonts w:ascii="Times New Roman" w:eastAsia="Times New Roman" w:hAnsi="Times New Roman" w:cs="Times New Roman"/>
      <w:kern w:val="0"/>
      <w:lang w:eastAsia="cs-CZ"/>
      <w14:ligatures w14:val="none"/>
    </w:rPr>
  </w:style>
  <w:style w:type="character" w:customStyle="1" w:styleId="normaltextrun">
    <w:name w:val="normaltextrun"/>
    <w:basedOn w:val="Standardnpsmoodstavce"/>
    <w:rsid w:val="00D6038A"/>
  </w:style>
  <w:style w:type="character" w:customStyle="1" w:styleId="eop">
    <w:name w:val="eop"/>
    <w:basedOn w:val="Standardnpsmoodstavce"/>
    <w:rsid w:val="00D6038A"/>
  </w:style>
  <w:style w:type="character" w:styleId="Nevyeenzmnka">
    <w:name w:val="Unresolved Mention"/>
    <w:basedOn w:val="Standardnpsmoodstavce"/>
    <w:uiPriority w:val="99"/>
    <w:semiHidden/>
    <w:unhideWhenUsed/>
    <w:rsid w:val="00D6038A"/>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8188128">
      <w:bodyDiv w:val="1"/>
      <w:marLeft w:val="0"/>
      <w:marRight w:val="0"/>
      <w:marTop w:val="0"/>
      <w:marBottom w:val="0"/>
      <w:divBdr>
        <w:top w:val="none" w:sz="0" w:space="0" w:color="auto"/>
        <w:left w:val="none" w:sz="0" w:space="0" w:color="auto"/>
        <w:bottom w:val="none" w:sz="0" w:space="0" w:color="auto"/>
        <w:right w:val="none" w:sz="0" w:space="0" w:color="auto"/>
      </w:divBdr>
      <w:divsChild>
        <w:div w:id="533733331">
          <w:marLeft w:val="0"/>
          <w:marRight w:val="0"/>
          <w:marTop w:val="0"/>
          <w:marBottom w:val="0"/>
          <w:divBdr>
            <w:top w:val="none" w:sz="0" w:space="0" w:color="auto"/>
            <w:left w:val="none" w:sz="0" w:space="0" w:color="auto"/>
            <w:bottom w:val="none" w:sz="0" w:space="0" w:color="auto"/>
            <w:right w:val="none" w:sz="0" w:space="0" w:color="auto"/>
          </w:divBdr>
        </w:div>
      </w:divsChild>
    </w:div>
    <w:div w:id="366151025">
      <w:bodyDiv w:val="1"/>
      <w:marLeft w:val="0"/>
      <w:marRight w:val="0"/>
      <w:marTop w:val="0"/>
      <w:marBottom w:val="0"/>
      <w:divBdr>
        <w:top w:val="none" w:sz="0" w:space="0" w:color="auto"/>
        <w:left w:val="none" w:sz="0" w:space="0" w:color="auto"/>
        <w:bottom w:val="none" w:sz="0" w:space="0" w:color="auto"/>
        <w:right w:val="none" w:sz="0" w:space="0" w:color="auto"/>
      </w:divBdr>
      <w:divsChild>
        <w:div w:id="1003434718">
          <w:marLeft w:val="0"/>
          <w:marRight w:val="0"/>
          <w:marTop w:val="0"/>
          <w:marBottom w:val="0"/>
          <w:divBdr>
            <w:top w:val="none" w:sz="0" w:space="0" w:color="auto"/>
            <w:left w:val="none" w:sz="0" w:space="0" w:color="auto"/>
            <w:bottom w:val="none" w:sz="0" w:space="0" w:color="auto"/>
            <w:right w:val="none" w:sz="0" w:space="0" w:color="auto"/>
          </w:divBdr>
        </w:div>
        <w:div w:id="231937603">
          <w:marLeft w:val="0"/>
          <w:marRight w:val="0"/>
          <w:marTop w:val="0"/>
          <w:marBottom w:val="0"/>
          <w:divBdr>
            <w:top w:val="none" w:sz="0" w:space="0" w:color="auto"/>
            <w:left w:val="none" w:sz="0" w:space="0" w:color="auto"/>
            <w:bottom w:val="none" w:sz="0" w:space="0" w:color="auto"/>
            <w:right w:val="none" w:sz="0" w:space="0" w:color="auto"/>
          </w:divBdr>
        </w:div>
        <w:div w:id="344091256">
          <w:marLeft w:val="0"/>
          <w:marRight w:val="0"/>
          <w:marTop w:val="0"/>
          <w:marBottom w:val="0"/>
          <w:divBdr>
            <w:top w:val="none" w:sz="0" w:space="0" w:color="auto"/>
            <w:left w:val="none" w:sz="0" w:space="0" w:color="auto"/>
            <w:bottom w:val="none" w:sz="0" w:space="0" w:color="auto"/>
            <w:right w:val="none" w:sz="0" w:space="0" w:color="auto"/>
          </w:divBdr>
        </w:div>
      </w:divsChild>
    </w:div>
    <w:div w:id="443155851">
      <w:bodyDiv w:val="1"/>
      <w:marLeft w:val="0"/>
      <w:marRight w:val="0"/>
      <w:marTop w:val="0"/>
      <w:marBottom w:val="0"/>
      <w:divBdr>
        <w:top w:val="none" w:sz="0" w:space="0" w:color="auto"/>
        <w:left w:val="none" w:sz="0" w:space="0" w:color="auto"/>
        <w:bottom w:val="none" w:sz="0" w:space="0" w:color="auto"/>
        <w:right w:val="none" w:sz="0" w:space="0" w:color="auto"/>
      </w:divBdr>
    </w:div>
    <w:div w:id="517935392">
      <w:bodyDiv w:val="1"/>
      <w:marLeft w:val="0"/>
      <w:marRight w:val="0"/>
      <w:marTop w:val="0"/>
      <w:marBottom w:val="0"/>
      <w:divBdr>
        <w:top w:val="none" w:sz="0" w:space="0" w:color="auto"/>
        <w:left w:val="none" w:sz="0" w:space="0" w:color="auto"/>
        <w:bottom w:val="none" w:sz="0" w:space="0" w:color="auto"/>
        <w:right w:val="none" w:sz="0" w:space="0" w:color="auto"/>
      </w:divBdr>
      <w:divsChild>
        <w:div w:id="162746722">
          <w:marLeft w:val="0"/>
          <w:marRight w:val="0"/>
          <w:marTop w:val="0"/>
          <w:marBottom w:val="0"/>
          <w:divBdr>
            <w:top w:val="none" w:sz="0" w:space="0" w:color="auto"/>
            <w:left w:val="none" w:sz="0" w:space="0" w:color="auto"/>
            <w:bottom w:val="none" w:sz="0" w:space="0" w:color="auto"/>
            <w:right w:val="none" w:sz="0" w:space="0" w:color="auto"/>
          </w:divBdr>
          <w:divsChild>
            <w:div w:id="619383869">
              <w:marLeft w:val="0"/>
              <w:marRight w:val="0"/>
              <w:marTop w:val="0"/>
              <w:marBottom w:val="0"/>
              <w:divBdr>
                <w:top w:val="none" w:sz="0" w:space="0" w:color="auto"/>
                <w:left w:val="none" w:sz="0" w:space="0" w:color="auto"/>
                <w:bottom w:val="none" w:sz="0" w:space="0" w:color="auto"/>
                <w:right w:val="none" w:sz="0" w:space="0" w:color="auto"/>
              </w:divBdr>
              <w:divsChild>
                <w:div w:id="1410543950">
                  <w:marLeft w:val="0"/>
                  <w:marRight w:val="0"/>
                  <w:marTop w:val="0"/>
                  <w:marBottom w:val="0"/>
                  <w:divBdr>
                    <w:top w:val="none" w:sz="0" w:space="0" w:color="auto"/>
                    <w:left w:val="none" w:sz="0" w:space="0" w:color="auto"/>
                    <w:bottom w:val="none" w:sz="0" w:space="0" w:color="auto"/>
                    <w:right w:val="none" w:sz="0" w:space="0" w:color="auto"/>
                  </w:divBdr>
                  <w:divsChild>
                    <w:div w:id="1182626649">
                      <w:marLeft w:val="0"/>
                      <w:marRight w:val="0"/>
                      <w:marTop w:val="0"/>
                      <w:marBottom w:val="0"/>
                      <w:divBdr>
                        <w:top w:val="none" w:sz="0" w:space="0" w:color="auto"/>
                        <w:left w:val="none" w:sz="0" w:space="0" w:color="auto"/>
                        <w:bottom w:val="none" w:sz="0" w:space="0" w:color="auto"/>
                        <w:right w:val="none" w:sz="0" w:space="0" w:color="auto"/>
                      </w:divBdr>
                      <w:divsChild>
                        <w:div w:id="8350024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29019387">
          <w:marLeft w:val="0"/>
          <w:marRight w:val="0"/>
          <w:marTop w:val="0"/>
          <w:marBottom w:val="0"/>
          <w:divBdr>
            <w:top w:val="none" w:sz="0" w:space="0" w:color="auto"/>
            <w:left w:val="none" w:sz="0" w:space="0" w:color="auto"/>
            <w:bottom w:val="none" w:sz="0" w:space="0" w:color="auto"/>
            <w:right w:val="none" w:sz="0" w:space="0" w:color="auto"/>
          </w:divBdr>
          <w:divsChild>
            <w:div w:id="1752046207">
              <w:marLeft w:val="0"/>
              <w:marRight w:val="0"/>
              <w:marTop w:val="0"/>
              <w:marBottom w:val="0"/>
              <w:divBdr>
                <w:top w:val="none" w:sz="0" w:space="0" w:color="auto"/>
                <w:left w:val="none" w:sz="0" w:space="0" w:color="auto"/>
                <w:bottom w:val="none" w:sz="0" w:space="0" w:color="auto"/>
                <w:right w:val="none" w:sz="0" w:space="0" w:color="auto"/>
              </w:divBdr>
              <w:divsChild>
                <w:div w:id="11018798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58328436">
      <w:bodyDiv w:val="1"/>
      <w:marLeft w:val="0"/>
      <w:marRight w:val="0"/>
      <w:marTop w:val="0"/>
      <w:marBottom w:val="0"/>
      <w:divBdr>
        <w:top w:val="none" w:sz="0" w:space="0" w:color="auto"/>
        <w:left w:val="none" w:sz="0" w:space="0" w:color="auto"/>
        <w:bottom w:val="none" w:sz="0" w:space="0" w:color="auto"/>
        <w:right w:val="none" w:sz="0" w:space="0" w:color="auto"/>
      </w:divBdr>
    </w:div>
    <w:div w:id="835531019">
      <w:bodyDiv w:val="1"/>
      <w:marLeft w:val="0"/>
      <w:marRight w:val="0"/>
      <w:marTop w:val="0"/>
      <w:marBottom w:val="0"/>
      <w:divBdr>
        <w:top w:val="none" w:sz="0" w:space="0" w:color="auto"/>
        <w:left w:val="none" w:sz="0" w:space="0" w:color="auto"/>
        <w:bottom w:val="none" w:sz="0" w:space="0" w:color="auto"/>
        <w:right w:val="none" w:sz="0" w:space="0" w:color="auto"/>
      </w:divBdr>
      <w:divsChild>
        <w:div w:id="247420228">
          <w:marLeft w:val="0"/>
          <w:marRight w:val="0"/>
          <w:marTop w:val="0"/>
          <w:marBottom w:val="0"/>
          <w:divBdr>
            <w:top w:val="none" w:sz="0" w:space="0" w:color="auto"/>
            <w:left w:val="none" w:sz="0" w:space="0" w:color="auto"/>
            <w:bottom w:val="none" w:sz="0" w:space="0" w:color="auto"/>
            <w:right w:val="none" w:sz="0" w:space="0" w:color="auto"/>
          </w:divBdr>
        </w:div>
      </w:divsChild>
    </w:div>
    <w:div w:id="1054697164">
      <w:bodyDiv w:val="1"/>
      <w:marLeft w:val="0"/>
      <w:marRight w:val="0"/>
      <w:marTop w:val="0"/>
      <w:marBottom w:val="0"/>
      <w:divBdr>
        <w:top w:val="none" w:sz="0" w:space="0" w:color="auto"/>
        <w:left w:val="none" w:sz="0" w:space="0" w:color="auto"/>
        <w:bottom w:val="none" w:sz="0" w:space="0" w:color="auto"/>
        <w:right w:val="none" w:sz="0" w:space="0" w:color="auto"/>
      </w:divBdr>
    </w:div>
    <w:div w:id="1076319264">
      <w:bodyDiv w:val="1"/>
      <w:marLeft w:val="0"/>
      <w:marRight w:val="0"/>
      <w:marTop w:val="0"/>
      <w:marBottom w:val="0"/>
      <w:divBdr>
        <w:top w:val="none" w:sz="0" w:space="0" w:color="auto"/>
        <w:left w:val="none" w:sz="0" w:space="0" w:color="auto"/>
        <w:bottom w:val="none" w:sz="0" w:space="0" w:color="auto"/>
        <w:right w:val="none" w:sz="0" w:space="0" w:color="auto"/>
      </w:divBdr>
      <w:divsChild>
        <w:div w:id="984238781">
          <w:marLeft w:val="0"/>
          <w:marRight w:val="0"/>
          <w:marTop w:val="0"/>
          <w:marBottom w:val="0"/>
          <w:divBdr>
            <w:top w:val="none" w:sz="0" w:space="0" w:color="auto"/>
            <w:left w:val="none" w:sz="0" w:space="0" w:color="auto"/>
            <w:bottom w:val="none" w:sz="0" w:space="0" w:color="auto"/>
            <w:right w:val="none" w:sz="0" w:space="0" w:color="auto"/>
          </w:divBdr>
        </w:div>
      </w:divsChild>
    </w:div>
    <w:div w:id="1193497544">
      <w:bodyDiv w:val="1"/>
      <w:marLeft w:val="0"/>
      <w:marRight w:val="0"/>
      <w:marTop w:val="0"/>
      <w:marBottom w:val="0"/>
      <w:divBdr>
        <w:top w:val="none" w:sz="0" w:space="0" w:color="auto"/>
        <w:left w:val="none" w:sz="0" w:space="0" w:color="auto"/>
        <w:bottom w:val="none" w:sz="0" w:space="0" w:color="auto"/>
        <w:right w:val="none" w:sz="0" w:space="0" w:color="auto"/>
      </w:divBdr>
      <w:divsChild>
        <w:div w:id="976838331">
          <w:marLeft w:val="0"/>
          <w:marRight w:val="0"/>
          <w:marTop w:val="0"/>
          <w:marBottom w:val="0"/>
          <w:divBdr>
            <w:top w:val="none" w:sz="0" w:space="0" w:color="auto"/>
            <w:left w:val="none" w:sz="0" w:space="0" w:color="auto"/>
            <w:bottom w:val="none" w:sz="0" w:space="0" w:color="auto"/>
            <w:right w:val="none" w:sz="0" w:space="0" w:color="auto"/>
          </w:divBdr>
        </w:div>
      </w:divsChild>
    </w:div>
    <w:div w:id="1633101088">
      <w:bodyDiv w:val="1"/>
      <w:marLeft w:val="0"/>
      <w:marRight w:val="0"/>
      <w:marTop w:val="0"/>
      <w:marBottom w:val="0"/>
      <w:divBdr>
        <w:top w:val="none" w:sz="0" w:space="0" w:color="auto"/>
        <w:left w:val="none" w:sz="0" w:space="0" w:color="auto"/>
        <w:bottom w:val="none" w:sz="0" w:space="0" w:color="auto"/>
        <w:right w:val="none" w:sz="0" w:space="0" w:color="auto"/>
      </w:divBdr>
      <w:divsChild>
        <w:div w:id="1347560223">
          <w:marLeft w:val="0"/>
          <w:marRight w:val="0"/>
          <w:marTop w:val="0"/>
          <w:marBottom w:val="0"/>
          <w:divBdr>
            <w:top w:val="none" w:sz="0" w:space="0" w:color="auto"/>
            <w:left w:val="none" w:sz="0" w:space="0" w:color="auto"/>
            <w:bottom w:val="none" w:sz="0" w:space="0" w:color="auto"/>
            <w:right w:val="none" w:sz="0" w:space="0" w:color="auto"/>
          </w:divBdr>
        </w:div>
      </w:divsChild>
    </w:div>
    <w:div w:id="1887914487">
      <w:bodyDiv w:val="1"/>
      <w:marLeft w:val="0"/>
      <w:marRight w:val="0"/>
      <w:marTop w:val="0"/>
      <w:marBottom w:val="0"/>
      <w:divBdr>
        <w:top w:val="none" w:sz="0" w:space="0" w:color="auto"/>
        <w:left w:val="none" w:sz="0" w:space="0" w:color="auto"/>
        <w:bottom w:val="none" w:sz="0" w:space="0" w:color="auto"/>
        <w:right w:val="none" w:sz="0" w:space="0" w:color="auto"/>
      </w:divBdr>
    </w:div>
    <w:div w:id="1941060876">
      <w:bodyDiv w:val="1"/>
      <w:marLeft w:val="0"/>
      <w:marRight w:val="0"/>
      <w:marTop w:val="0"/>
      <w:marBottom w:val="0"/>
      <w:divBdr>
        <w:top w:val="none" w:sz="0" w:space="0" w:color="auto"/>
        <w:left w:val="none" w:sz="0" w:space="0" w:color="auto"/>
        <w:bottom w:val="none" w:sz="0" w:space="0" w:color="auto"/>
        <w:right w:val="none" w:sz="0" w:space="0" w:color="auto"/>
      </w:divBdr>
      <w:divsChild>
        <w:div w:id="684870451">
          <w:marLeft w:val="0"/>
          <w:marRight w:val="0"/>
          <w:marTop w:val="0"/>
          <w:marBottom w:val="0"/>
          <w:divBdr>
            <w:top w:val="none" w:sz="0" w:space="0" w:color="auto"/>
            <w:left w:val="none" w:sz="0" w:space="0" w:color="auto"/>
            <w:bottom w:val="none" w:sz="0" w:space="0" w:color="auto"/>
            <w:right w:val="none" w:sz="0" w:space="0" w:color="auto"/>
          </w:divBdr>
        </w:div>
      </w:divsChild>
    </w:div>
    <w:div w:id="2065105911">
      <w:bodyDiv w:val="1"/>
      <w:marLeft w:val="0"/>
      <w:marRight w:val="0"/>
      <w:marTop w:val="0"/>
      <w:marBottom w:val="0"/>
      <w:divBdr>
        <w:top w:val="none" w:sz="0" w:space="0" w:color="auto"/>
        <w:left w:val="none" w:sz="0" w:space="0" w:color="auto"/>
        <w:bottom w:val="none" w:sz="0" w:space="0" w:color="auto"/>
        <w:right w:val="none" w:sz="0" w:space="0" w:color="auto"/>
      </w:divBdr>
    </w:div>
    <w:div w:id="2131779993">
      <w:bodyDiv w:val="1"/>
      <w:marLeft w:val="0"/>
      <w:marRight w:val="0"/>
      <w:marTop w:val="0"/>
      <w:marBottom w:val="0"/>
      <w:divBdr>
        <w:top w:val="none" w:sz="0" w:space="0" w:color="auto"/>
        <w:left w:val="none" w:sz="0" w:space="0" w:color="auto"/>
        <w:bottom w:val="none" w:sz="0" w:space="0" w:color="auto"/>
        <w:right w:val="none" w:sz="0" w:space="0" w:color="auto"/>
      </w:divBdr>
      <w:divsChild>
        <w:div w:id="1109082160">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natuzzi-austria.at/pages/showroom-natuzzi-editions-wien?srsltid=AfmBOorbTwnIewL5vlUC7qf2o9vPiTkfRpf-D8CO9tcgVmEEfehehHQX" TargetMode="External"/><Relationship Id="rId13" Type="http://schemas.openxmlformats.org/officeDocument/2006/relationships/hyperlink" Target="https://www.lichtprojekt.at/" TargetMode="Externa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hyperlink" Target="https://www.decoland.cz/" TargetMode="External"/><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www.ai-concept.ch/" TargetMode="External"/><Relationship Id="rId5" Type="http://schemas.openxmlformats.org/officeDocument/2006/relationships/footnotes" Target="footnotes.xml"/><Relationship Id="rId15" Type="http://schemas.openxmlformats.org/officeDocument/2006/relationships/footer" Target="footer1.xml"/><Relationship Id="rId10" Type="http://schemas.openxmlformats.org/officeDocument/2006/relationships/hyperlink" Target="http://www.lichtmanufactur.com/" TargetMode="External"/><Relationship Id="rId4" Type="http://schemas.openxmlformats.org/officeDocument/2006/relationships/webSettings" Target="webSettings.xml"/><Relationship Id="rId9" Type="http://schemas.openxmlformats.org/officeDocument/2006/relationships/hyperlink" Target="https://interstudio.dk/" TargetMode="External"/><Relationship Id="rId14" Type="http://schemas.openxmlformats.org/officeDocument/2006/relationships/header" Target="header1.xml"/></Relationships>
</file>

<file path=word/_rels/footer1.xml.rels><?xml version="1.0" encoding="UTF-8" standalone="yes"?>
<Relationships xmlns="http://schemas.openxmlformats.org/package/2006/relationships"><Relationship Id="rId1" Type="http://schemas.openxmlformats.org/officeDocument/2006/relationships/hyperlink" Target="http://www.sanssoucilighting.com"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Motiv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Normal.dotm</Template>
  <TotalTime>94</TotalTime>
  <Pages>3</Pages>
  <Words>710</Words>
  <Characters>4192</Characters>
  <Application>Microsoft Office Word</Application>
  <DocSecurity>0</DocSecurity>
  <Lines>34</Lines>
  <Paragraphs>9</Paragraphs>
  <ScaleCrop>false</ScaleCrop>
  <HeadingPairs>
    <vt:vector size="2" baseType="variant">
      <vt:variant>
        <vt:lpstr>Název</vt:lpstr>
      </vt:variant>
      <vt:variant>
        <vt:i4>1</vt:i4>
      </vt:variant>
    </vt:vector>
  </HeadingPairs>
  <TitlesOfParts>
    <vt:vector size="1" baseType="lpstr">
      <vt:lpstr/>
    </vt:vector>
  </TitlesOfParts>
  <Company/>
  <LinksUpToDate>false</LinksUpToDate>
  <CharactersWithSpaces>4893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Jana Přiklopilová</dc:creator>
  <cp:keywords/>
  <dc:description/>
  <cp:lastModifiedBy>Jana Přiklopilová</cp:lastModifiedBy>
  <cp:revision>2</cp:revision>
  <dcterms:created xsi:type="dcterms:W3CDTF">2025-05-22T12:16:00Z</dcterms:created>
  <dcterms:modified xsi:type="dcterms:W3CDTF">2025-05-28T13:10:00Z</dcterms:modified>
</cp:coreProperties>
</file>